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曹清清</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1985年11月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2012年5月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工程师</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2017年12月31日</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计算机专业</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2001年9月-2003年7月，就读于招远第三中学，高中毕业；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2005年9月-2009年7月，就读于鲁东大学电子信息工程专业，取得学士学位、本科学历。</w:t>
            </w:r>
          </w:p>
          <w:p>
            <w:pPr>
              <w:widowControl w:val="0"/>
              <w:numPr>
                <w:ilvl w:val="0"/>
                <w:numId w:val="0"/>
              </w:numPr>
              <w:jc w:val="both"/>
              <w:rPr>
                <w:rFonts w:hint="default"/>
                <w:vertAlign w:val="baseline"/>
                <w:lang w:val="en-US" w:eastAsia="zh-CN"/>
              </w:rPr>
            </w:pPr>
            <w:r>
              <w:rPr>
                <w:rFonts w:hint="eastAsia"/>
                <w:vertAlign w:val="baseline"/>
                <w:lang w:val="en-US" w:eastAsia="zh-CN"/>
              </w:rPr>
              <w:t>2009年9月-2012年4月，就读于南京理工大学电子与通信工程专业，取得硕士学位、研究生学历。</w:t>
            </w:r>
          </w:p>
        </w:tc>
        <w:tc>
          <w:tcPr>
            <w:tcW w:w="6690" w:type="dxa"/>
            <w:gridSpan w:val="7"/>
            <w:vAlign w:val="center"/>
          </w:tcPr>
          <w:p>
            <w:pPr>
              <w:rPr>
                <w:rFonts w:hint="default" w:ascii="宋体"/>
                <w:lang w:val="en-US" w:eastAsia="zh-CN"/>
              </w:rPr>
            </w:pPr>
            <w:r>
              <w:rPr>
                <w:rFonts w:hint="eastAsia"/>
                <w:vertAlign w:val="baseline"/>
                <w:lang w:val="en-US" w:eastAsia="zh-CN"/>
              </w:rPr>
              <w:t>2012年5月-2016年4月，</w:t>
            </w:r>
            <w:r>
              <w:rPr>
                <w:rFonts w:hint="eastAsia" w:ascii="宋体"/>
                <w:lang w:val="en-US" w:eastAsia="zh-CN"/>
              </w:rPr>
              <w:t>华为软件技术有限公司南京研究所-云平台部，数据分析</w:t>
            </w:r>
          </w:p>
          <w:p>
            <w:pPr>
              <w:rPr>
                <w:rFonts w:hint="eastAsia" w:ascii="宋体"/>
                <w:lang w:val="en-US" w:eastAsia="zh-CN"/>
              </w:rPr>
            </w:pPr>
            <w:r>
              <w:rPr>
                <w:rFonts w:hint="eastAsia" w:ascii="宋体"/>
                <w:lang w:val="en-US" w:eastAsia="zh-CN"/>
              </w:rPr>
              <w:t>2016年4月-2018年3月</w:t>
            </w:r>
            <w:r>
              <w:rPr>
                <w:rFonts w:hint="eastAsia"/>
                <w:vertAlign w:val="baseline"/>
                <w:lang w:val="en-US" w:eastAsia="zh-CN"/>
              </w:rPr>
              <w:t>，</w:t>
            </w:r>
            <w:r>
              <w:rPr>
                <w:rFonts w:hint="eastAsia" w:ascii="宋体"/>
                <w:lang w:val="en-US" w:eastAsia="zh-CN"/>
              </w:rPr>
              <w:t>湖南广播电视大学-教育技术中心、系统运维</w:t>
            </w:r>
          </w:p>
          <w:p>
            <w:pPr>
              <w:rPr>
                <w:rFonts w:hint="default"/>
                <w:vertAlign w:val="baseline"/>
                <w:lang w:val="en-US" w:eastAsia="zh-CN"/>
              </w:rPr>
            </w:pPr>
            <w:r>
              <w:rPr>
                <w:rFonts w:hint="eastAsia" w:ascii="宋体"/>
                <w:lang w:val="en-US" w:eastAsia="zh-CN"/>
              </w:rPr>
              <w:t>2018年3月至今，湖南开放大学-信息工程学院，专任教师</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2019年度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2020年度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2021年度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2022年度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2023年度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pPr>
            <w:r>
              <w:rPr>
                <w:rFonts w:hint="eastAsia"/>
                <w:vertAlign w:val="baseline"/>
                <w:lang w:val="en-US" w:eastAsia="zh-CN"/>
              </w:rPr>
              <w:t>90课时</w:t>
            </w:r>
          </w:p>
        </w:tc>
        <w:tc>
          <w:tcPr>
            <w:tcW w:w="1635" w:type="dxa"/>
            <w:gridSpan w:val="2"/>
            <w:vAlign w:val="center"/>
          </w:tcPr>
          <w:p>
            <w:pPr>
              <w:widowControl w:val="0"/>
              <w:numPr>
                <w:ilvl w:val="0"/>
                <w:numId w:val="0"/>
              </w:numPr>
              <w:jc w:val="center"/>
              <w:rPr>
                <w:rFonts w:hint="default"/>
                <w:lang w:val="en-US" w:eastAsia="zh-CN"/>
              </w:rPr>
            </w:pPr>
            <w:r>
              <w:rPr>
                <w:rFonts w:hint="eastAsia"/>
                <w:vertAlign w:val="baseline"/>
                <w:lang w:val="en-US" w:eastAsia="zh-CN"/>
              </w:rPr>
              <w:t>90课时</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90课时</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90课时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90</w:t>
            </w:r>
            <w:r>
              <w:rPr>
                <w:rFonts w:hint="eastAsia"/>
                <w:lang w:val="en-US" w:eastAsia="zh-CN"/>
              </w:rPr>
              <w:t>课时</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优秀</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eastAsia"/>
                <w:lang w:val="en-US" w:eastAsia="zh-CN"/>
              </w:rPr>
            </w:pPr>
            <w:r>
              <w:rPr>
                <w:rFonts w:hint="eastAsia"/>
                <w:lang w:val="en-US" w:eastAsia="zh-CN"/>
              </w:rPr>
              <w:t>2022年10月10日本人主动申请担任了21级大数据1班班主任工作，担任班主任工作一年多以来，我始终严格要求自己，履行班主任的各项工作职责，关心爱护学生、严格要求学生。在2022年10月至2023年10月担任班主任工作期间考核情况为合格。</w:t>
            </w:r>
          </w:p>
          <w:p>
            <w:pPr>
              <w:widowControl w:val="0"/>
              <w:jc w:val="center"/>
              <w:rPr>
                <w:rFonts w:hint="default"/>
                <w:vertAlign w:val="baseline"/>
                <w:lang w:val="en-US" w:eastAsia="zh-CN"/>
              </w:rPr>
            </w:pP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numPr>
                <w:ilvl w:val="0"/>
                <w:numId w:val="0"/>
              </w:numPr>
              <w:jc w:val="left"/>
              <w:rPr>
                <w:rFonts w:hint="eastAsia"/>
                <w:vertAlign w:val="baseline"/>
                <w:lang w:val="en-US" w:eastAsia="zh-CN"/>
              </w:rPr>
            </w:pPr>
            <w:r>
              <w:rPr>
                <w:rFonts w:hint="eastAsia"/>
                <w:b/>
                <w:bCs/>
                <w:vertAlign w:val="baseline"/>
                <w:lang w:val="en-US" w:eastAsia="zh-CN"/>
              </w:rPr>
              <w:t>1.任教课程情况：</w:t>
            </w:r>
            <w:r>
              <w:rPr>
                <w:rFonts w:hint="eastAsia"/>
                <w:vertAlign w:val="baseline"/>
                <w:lang w:val="en-US" w:eastAsia="zh-CN"/>
              </w:rPr>
              <w:t>自2018年任专任教师以来，曹清清系统地为高职大数据技术专业学生讲授了《Python网络爬虫技术》、《网络操作系统》、《数据库应用技术》、《Python程序设计基础》、《数据仓库应用技术》等课程。同时，还承担了湖南开放大学《数据库运维》、《大数据技术》、《大数据概论》、《大数据技术综合实训》四门课程的管理工作。</w:t>
            </w:r>
          </w:p>
          <w:p>
            <w:pPr>
              <w:numPr>
                <w:ilvl w:val="0"/>
                <w:numId w:val="0"/>
              </w:numPr>
              <w:jc w:val="left"/>
              <w:rPr>
                <w:rFonts w:hint="eastAsia"/>
                <w:vertAlign w:val="baseline"/>
                <w:lang w:val="en-US" w:eastAsia="zh-CN"/>
              </w:rPr>
            </w:pPr>
            <w:r>
              <w:rPr>
                <w:rFonts w:hint="eastAsia"/>
                <w:b/>
                <w:bCs/>
                <w:vertAlign w:val="baseline"/>
                <w:lang w:val="en-US" w:eastAsia="zh-CN"/>
              </w:rPr>
              <w:t>2.班主任学生思想教育、管理工作情况</w:t>
            </w:r>
            <w:r>
              <w:rPr>
                <w:rFonts w:hint="eastAsia"/>
                <w:vertAlign w:val="baseline"/>
                <w:lang w:val="en-US" w:eastAsia="zh-CN"/>
              </w:rPr>
              <w:t>：2022年10月10日本人主动申请担任了21级大数据1班班主任工作，担任班主任工作一年多以来，我始终严格要求自己，履行班主任的各项工作职责，关心爱护学生、严格要求学生。在2022年10月至2023年10月担任班主任工作期间考核情况为合格。</w:t>
            </w: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eastAsiaTheme="minorEastAsia"/>
                <w:lang w:val="en-US" w:eastAsia="zh-CN"/>
              </w:rPr>
            </w:pPr>
            <w:r>
              <w:rPr>
                <w:rFonts w:hint="eastAsia"/>
                <w:lang w:val="en-US" w:eastAsia="zh-CN"/>
              </w:rPr>
              <w:t>2018</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232</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144</w:t>
            </w:r>
          </w:p>
        </w:tc>
        <w:tc>
          <w:tcPr>
            <w:tcW w:w="1643" w:type="dxa"/>
            <w:vMerge w:val="restart"/>
            <w:vAlign w:val="center"/>
          </w:tcPr>
          <w:p>
            <w:pPr>
              <w:ind w:firstLine="420" w:firstLineChars="200"/>
              <w:jc w:val="center"/>
              <w:rPr>
                <w:rFonts w:hint="default" w:eastAsiaTheme="minorEastAsia"/>
                <w:lang w:val="en-US" w:eastAsia="zh-CN"/>
              </w:rPr>
            </w:pPr>
            <w:r>
              <w:rPr>
                <w:rFonts w:hint="eastAsia"/>
                <w:lang w:val="en-US" w:eastAsia="zh-CN"/>
              </w:rPr>
              <w:t>2862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lang w:val="en-US"/>
              </w:rPr>
            </w:pPr>
            <w:r>
              <w:rPr>
                <w:rFonts w:hint="eastAsia"/>
                <w:lang w:val="en-US" w:eastAsia="zh-CN"/>
              </w:rPr>
              <w:t>2019</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204</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171</w:t>
            </w:r>
          </w:p>
        </w:tc>
        <w:tc>
          <w:tcPr>
            <w:tcW w:w="1643"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eastAsiaTheme="minorEastAsia"/>
                <w:lang w:val="en-US" w:eastAsia="zh-CN"/>
              </w:rPr>
            </w:pPr>
            <w:r>
              <w:rPr>
                <w:rFonts w:hint="eastAsia"/>
                <w:lang w:val="en-US" w:eastAsia="zh-CN"/>
              </w:rPr>
              <w:t>2020</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416</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135</w:t>
            </w:r>
          </w:p>
        </w:tc>
        <w:tc>
          <w:tcPr>
            <w:tcW w:w="1643"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eastAsiaTheme="minorEastAsia"/>
                <w:lang w:val="en-US" w:eastAsia="zh-CN"/>
              </w:rPr>
            </w:pPr>
            <w:r>
              <w:rPr>
                <w:rFonts w:hint="eastAsia"/>
                <w:lang w:val="en-US" w:eastAsia="zh-CN"/>
              </w:rPr>
              <w:t>2021</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476</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135</w:t>
            </w:r>
          </w:p>
        </w:tc>
        <w:tc>
          <w:tcPr>
            <w:tcW w:w="1643"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eastAsiaTheme="minorEastAsia"/>
                <w:lang w:val="en-US" w:eastAsia="zh-CN"/>
              </w:rPr>
            </w:pPr>
            <w:r>
              <w:rPr>
                <w:rFonts w:hint="eastAsia"/>
                <w:lang w:val="en-US" w:eastAsia="zh-CN"/>
              </w:rPr>
              <w:t>2022</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366</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135</w:t>
            </w:r>
          </w:p>
        </w:tc>
        <w:tc>
          <w:tcPr>
            <w:tcW w:w="1643"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eastAsiaTheme="minorEastAsia"/>
                <w:lang w:val="en-US" w:eastAsia="zh-CN"/>
              </w:rPr>
            </w:pPr>
            <w:r>
              <w:rPr>
                <w:rFonts w:hint="eastAsia"/>
                <w:lang w:val="en-US" w:eastAsia="zh-CN"/>
              </w:rPr>
              <w:t>2023</w:t>
            </w:r>
          </w:p>
        </w:tc>
        <w:tc>
          <w:tcPr>
            <w:tcW w:w="198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313</w:t>
            </w:r>
          </w:p>
        </w:tc>
        <w:tc>
          <w:tcPr>
            <w:tcW w:w="2272" w:type="dxa"/>
            <w:vAlign w:val="center"/>
          </w:tcPr>
          <w:p>
            <w:pPr>
              <w:ind w:firstLine="420" w:firstLineChars="200"/>
              <w:jc w:val="center"/>
              <w:rPr>
                <w:rFonts w:hint="default" w:eastAsiaTheme="minorEastAsia"/>
                <w:lang w:val="en-US" w:eastAsia="zh-CN"/>
              </w:rPr>
            </w:pPr>
            <w:r>
              <w:rPr>
                <w:rFonts w:hint="eastAsia"/>
                <w:lang w:val="en-US" w:eastAsia="zh-CN"/>
              </w:rPr>
              <w:t>135</w:t>
            </w:r>
          </w:p>
        </w:tc>
        <w:tc>
          <w:tcPr>
            <w:tcW w:w="1643" w:type="dxa"/>
            <w:vMerge w:val="continue"/>
            <w:vAlign w:val="center"/>
          </w:tcPr>
          <w:p>
            <w:pPr>
              <w:ind w:firstLine="420" w:firstLineChars="200"/>
              <w:jc w:val="cente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jc w:val="left"/>
              <w:rPr>
                <w:rFonts w:hint="eastAsia"/>
                <w:b w:val="0"/>
                <w:bCs w:val="0"/>
                <w:vertAlign w:val="baseline"/>
                <w:lang w:val="en-US" w:eastAsia="zh-CN"/>
              </w:rPr>
            </w:pPr>
            <w:r>
              <w:rPr>
                <w:rFonts w:hint="eastAsia"/>
                <w:b w:val="0"/>
                <w:bCs w:val="0"/>
                <w:vertAlign w:val="baseline"/>
                <w:lang w:val="en-US" w:eastAsia="zh-CN"/>
              </w:rPr>
              <w:t>1.2018年3月，信息工程学院专任教师岗位，满5年</w:t>
            </w:r>
          </w:p>
          <w:p>
            <w:pPr>
              <w:jc w:val="left"/>
              <w:rPr>
                <w:rFonts w:hint="eastAsia"/>
                <w:b w:val="0"/>
                <w:bCs w:val="0"/>
                <w:vertAlign w:val="baseline"/>
                <w:lang w:val="en-US" w:eastAsia="zh-CN"/>
              </w:rPr>
            </w:pPr>
            <w:r>
              <w:rPr>
                <w:rFonts w:hint="eastAsia"/>
                <w:b w:val="0"/>
                <w:bCs w:val="0"/>
                <w:vertAlign w:val="baseline"/>
                <w:lang w:val="en-US" w:eastAsia="zh-CN"/>
              </w:rPr>
              <w:t>2.Python程序设计基础，2022年教育部办公厅，职业教育国家在线精品课程，教育部办公厅关于公布2022年职业教育国家在线精品课程名单的公告，排名第三，已完成</w:t>
            </w:r>
          </w:p>
          <w:p>
            <w:pPr>
              <w:jc w:val="left"/>
              <w:rPr>
                <w:rFonts w:hint="eastAsia"/>
                <w:b w:val="0"/>
                <w:bCs w:val="0"/>
                <w:vertAlign w:val="baseline"/>
                <w:lang w:val="en-US" w:eastAsia="zh-CN"/>
              </w:rPr>
            </w:pPr>
            <w:r>
              <w:rPr>
                <w:rFonts w:hint="eastAsia"/>
                <w:b w:val="0"/>
                <w:bCs w:val="0"/>
                <w:vertAlign w:val="baseline"/>
                <w:lang w:val="en-US" w:eastAsia="zh-CN"/>
              </w:rPr>
              <w:t>3.网络操作系统，2017年湖南省教育厅，亚行贷款职教示范项目软实力建设项目，湖南省教育厅关于公布2017年亚行贷款职教示范项目软实力建设项目，排名第一，已完成</w:t>
            </w:r>
          </w:p>
          <w:p>
            <w:pPr>
              <w:jc w:val="left"/>
              <w:rPr>
                <w:rFonts w:hint="eastAsia"/>
                <w:b w:val="0"/>
                <w:bCs w:val="0"/>
                <w:vertAlign w:val="baseline"/>
                <w:lang w:val="en-US" w:eastAsia="zh-CN"/>
              </w:rPr>
            </w:pPr>
            <w:r>
              <w:rPr>
                <w:rFonts w:hint="eastAsia"/>
                <w:b w:val="0"/>
                <w:bCs w:val="0"/>
                <w:vertAlign w:val="baseline"/>
                <w:lang w:val="en-US" w:eastAsia="zh-CN"/>
              </w:rPr>
              <w:t>4.Python网络爬虫技术，2020年湖南省教育厅，湖南省职业教育精品课程，湖南省教育厅厅关于公布2020年湖南职业院校线上教学优秀案例及教学资源库建设与教学改革研究项目评审结果的通知，排名第一，已完成</w:t>
            </w:r>
          </w:p>
          <w:p>
            <w:pPr>
              <w:jc w:val="left"/>
              <w:rPr>
                <w:rFonts w:hint="eastAsia"/>
                <w:b w:val="0"/>
                <w:bCs w:val="0"/>
                <w:vertAlign w:val="baseline"/>
                <w:lang w:val="en-US" w:eastAsia="zh-CN"/>
              </w:rPr>
            </w:pPr>
            <w:r>
              <w:rPr>
                <w:rFonts w:hint="eastAsia"/>
                <w:b w:val="0"/>
                <w:bCs w:val="0"/>
                <w:vertAlign w:val="baseline"/>
                <w:lang w:val="en-US" w:eastAsia="zh-CN"/>
              </w:rPr>
              <w:t>5.网络操作系统，2023年湖南省教育厅，湖南省职业教育在线精品课程，2023年省级职业教育在线精品课程项目遴选评审结果公示，排名第一，在研</w:t>
            </w:r>
          </w:p>
          <w:p>
            <w:pPr>
              <w:jc w:val="left"/>
              <w:rPr>
                <w:rFonts w:hint="eastAsia"/>
                <w:b w:val="0"/>
                <w:bCs w:val="0"/>
                <w:vertAlign w:val="baseline"/>
                <w:lang w:val="en-US" w:eastAsia="zh-CN"/>
              </w:rPr>
            </w:pPr>
            <w:r>
              <w:rPr>
                <w:rFonts w:hint="eastAsia"/>
                <w:b w:val="0"/>
                <w:bCs w:val="0"/>
                <w:vertAlign w:val="baseline"/>
                <w:lang w:val="en-US" w:eastAsia="zh-CN"/>
              </w:rPr>
              <w:t>6.Python程序设计基础，2021年湖南省教育厅，湖南省职业教育精品课程，湘教通[2022]11号，排名第三，已完成</w:t>
            </w:r>
          </w:p>
          <w:p>
            <w:pPr>
              <w:jc w:val="left"/>
              <w:rPr>
                <w:rFonts w:hint="eastAsia"/>
                <w:b w:val="0"/>
                <w:bCs w:val="0"/>
                <w:vertAlign w:val="baseline"/>
                <w:lang w:val="en-US" w:eastAsia="zh-CN"/>
              </w:rPr>
            </w:pPr>
            <w:r>
              <w:rPr>
                <w:rFonts w:hint="eastAsia"/>
                <w:b w:val="0"/>
                <w:bCs w:val="0"/>
                <w:vertAlign w:val="baseline"/>
                <w:lang w:val="en-US" w:eastAsia="zh-CN"/>
              </w:rPr>
              <w:t>7.MongoDB数据库开发，2020年湖南省教育厅，湖南省职业教育精品课程，湘教通[2020]289号，排名第三，已完成</w:t>
            </w:r>
          </w:p>
          <w:p>
            <w:pPr>
              <w:jc w:val="left"/>
              <w:rPr>
                <w:rFonts w:hint="eastAsia"/>
                <w:b w:val="0"/>
                <w:bCs w:val="0"/>
                <w:vertAlign w:val="baseline"/>
                <w:lang w:val="en-US" w:eastAsia="zh-CN"/>
              </w:rPr>
            </w:pPr>
            <w:r>
              <w:rPr>
                <w:rFonts w:hint="eastAsia"/>
                <w:b w:val="0"/>
                <w:bCs w:val="0"/>
                <w:vertAlign w:val="baseline"/>
                <w:lang w:val="en-US" w:eastAsia="zh-CN"/>
              </w:rPr>
              <w:t>8.数据可视化技术，2022年湖南省教育厅，湖南省职业教育精品课程，湘教通[2022]11号，排名第三，已完成</w:t>
            </w:r>
          </w:p>
          <w:p>
            <w:pPr>
              <w:jc w:val="left"/>
              <w:rPr>
                <w:rFonts w:hint="eastAsia"/>
                <w:b w:val="0"/>
                <w:bCs w:val="0"/>
                <w:vertAlign w:val="baseline"/>
                <w:lang w:val="en-US" w:eastAsia="zh-CN"/>
              </w:rPr>
            </w:pPr>
            <w:r>
              <w:rPr>
                <w:rFonts w:hint="eastAsia"/>
                <w:b w:val="0"/>
                <w:bCs w:val="0"/>
                <w:vertAlign w:val="baseline"/>
                <w:lang w:val="en-US" w:eastAsia="zh-CN"/>
              </w:rPr>
              <w:t>9.新时代数字生活手册——移动金融篇，2021国家开放大学，国家开放大学立项课程，关于“智慧助老”系列课程资源建设及认证工作立项的通知，排名第三，已完成</w:t>
            </w:r>
          </w:p>
          <w:p>
            <w:pPr>
              <w:jc w:val="left"/>
              <w:rPr>
                <w:rFonts w:hint="eastAsia"/>
                <w:b w:val="0"/>
                <w:bCs w:val="0"/>
                <w:vertAlign w:val="baseline"/>
                <w:lang w:val="en-US" w:eastAsia="zh-CN"/>
              </w:rPr>
            </w:pPr>
            <w:r>
              <w:rPr>
                <w:rFonts w:hint="eastAsia"/>
                <w:b w:val="0"/>
                <w:bCs w:val="0"/>
                <w:vertAlign w:val="baseline"/>
                <w:lang w:val="en-US" w:eastAsia="zh-CN"/>
              </w:rPr>
              <w:t>10.大数据技术与应用专业教学资源库，2020年湖南省教育厅，湖南省职业教育精品课程同级，湘教通[2020]289号，排名第三，已完成</w:t>
            </w:r>
          </w:p>
          <w:p>
            <w:pPr>
              <w:jc w:val="left"/>
              <w:rPr>
                <w:rFonts w:hint="eastAsia"/>
                <w:b w:val="0"/>
                <w:bCs w:val="0"/>
                <w:vertAlign w:val="baseline"/>
                <w:lang w:val="en-US" w:eastAsia="zh-CN"/>
              </w:rPr>
            </w:pPr>
            <w:r>
              <w:rPr>
                <w:rFonts w:hint="eastAsia"/>
                <w:b w:val="0"/>
                <w:bCs w:val="0"/>
                <w:vertAlign w:val="baseline"/>
                <w:lang w:val="en-US" w:eastAsia="zh-CN"/>
              </w:rPr>
              <w:t>11.“楚怡”名师工作室（大数据技术名师工作室），2023年湖南省教育厅，教学质量与教学改革工程项目，湘教通[2023]211 号，排名第三，在研</w:t>
            </w:r>
          </w:p>
          <w:p>
            <w:pPr>
              <w:jc w:val="left"/>
              <w:rPr>
                <w:rFonts w:hint="eastAsia"/>
                <w:b w:val="0"/>
                <w:bCs w:val="0"/>
                <w:vertAlign w:val="baseline"/>
                <w:lang w:val="en-US" w:eastAsia="zh-CN"/>
              </w:rPr>
            </w:pPr>
            <w:r>
              <w:rPr>
                <w:rFonts w:hint="eastAsia"/>
                <w:b w:val="0"/>
                <w:bCs w:val="0"/>
                <w:vertAlign w:val="baseline"/>
                <w:lang w:val="en-US" w:eastAsia="zh-CN"/>
              </w:rPr>
              <w:t>12.“大数据技术与应用”专业人才培养方案获得省级优秀，2021年湖南省教育厅，专业建设，湘教通〔2021〕2 号，排名第三，已完成</w:t>
            </w:r>
          </w:p>
          <w:p>
            <w:pPr>
              <w:jc w:val="left"/>
              <w:rPr>
                <w:rFonts w:hint="eastAsia"/>
                <w:b w:val="0"/>
                <w:bCs w:val="0"/>
                <w:vertAlign w:val="baseline"/>
                <w:lang w:val="en-US" w:eastAsia="zh-CN"/>
              </w:rPr>
            </w:pPr>
            <w:r>
              <w:rPr>
                <w:rFonts w:hint="eastAsia"/>
                <w:b w:val="0"/>
                <w:bCs w:val="0"/>
                <w:vertAlign w:val="baseline"/>
                <w:lang w:val="en-US" w:eastAsia="zh-CN"/>
              </w:rPr>
              <w:t>13.湖南省职业院校教师职业能力比赛课堂教学赛项三等奖，排名第一，湖南省教育厅，2019年</w:t>
            </w:r>
          </w:p>
          <w:p>
            <w:pPr>
              <w:jc w:val="left"/>
              <w:rPr>
                <w:rFonts w:hint="eastAsia"/>
                <w:b w:val="0"/>
                <w:bCs w:val="0"/>
                <w:vertAlign w:val="baseline"/>
                <w:lang w:val="en-US" w:eastAsia="zh-CN"/>
              </w:rPr>
            </w:pPr>
            <w:r>
              <w:rPr>
                <w:rFonts w:hint="eastAsia"/>
                <w:b w:val="0"/>
                <w:bCs w:val="0"/>
                <w:vertAlign w:val="baseline"/>
                <w:lang w:val="en-US" w:eastAsia="zh-CN"/>
              </w:rPr>
              <w:t>14.湖南网络工程职业学院教师职业能力比赛一等奖，排名第一，湖南广播电视大学，2018年</w:t>
            </w:r>
          </w:p>
          <w:p>
            <w:pPr>
              <w:jc w:val="left"/>
              <w:rPr>
                <w:rFonts w:hint="eastAsia"/>
                <w:b w:val="0"/>
                <w:bCs w:val="0"/>
                <w:vertAlign w:val="baseline"/>
                <w:lang w:val="en-US" w:eastAsia="zh-CN"/>
              </w:rPr>
            </w:pPr>
            <w:r>
              <w:rPr>
                <w:rFonts w:hint="eastAsia"/>
                <w:b w:val="0"/>
                <w:bCs w:val="0"/>
                <w:vertAlign w:val="baseline"/>
                <w:lang w:val="en-US" w:eastAsia="zh-CN"/>
              </w:rPr>
              <w:t>15.湖南广播电视大学课程思政说课比赛三等奖，排名第一，湖南广播电视大学，2019年</w:t>
            </w:r>
          </w:p>
          <w:p>
            <w:pPr>
              <w:jc w:val="left"/>
              <w:rPr>
                <w:rFonts w:hint="eastAsia"/>
                <w:b w:val="0"/>
                <w:bCs w:val="0"/>
                <w:vertAlign w:val="baseline"/>
                <w:lang w:val="en-US" w:eastAsia="zh-CN"/>
              </w:rPr>
            </w:pPr>
            <w:r>
              <w:rPr>
                <w:rFonts w:hint="eastAsia"/>
                <w:b w:val="0"/>
                <w:bCs w:val="0"/>
                <w:vertAlign w:val="baseline"/>
                <w:lang w:val="en-US" w:eastAsia="zh-CN"/>
              </w:rPr>
              <w:t>16.湖南广播电视大学课程思政说课比赛三等奖，排名第一，湖南广播电视大学，2020年</w:t>
            </w:r>
          </w:p>
          <w:p>
            <w:pPr>
              <w:jc w:val="left"/>
              <w:rPr>
                <w:rFonts w:hint="eastAsia"/>
                <w:b w:val="0"/>
                <w:bCs w:val="0"/>
                <w:vertAlign w:val="baseline"/>
                <w:lang w:val="en-US" w:eastAsia="zh-CN"/>
              </w:rPr>
            </w:pPr>
            <w:r>
              <w:rPr>
                <w:rFonts w:hint="eastAsia"/>
                <w:b w:val="0"/>
                <w:bCs w:val="0"/>
                <w:vertAlign w:val="baseline"/>
                <w:lang w:val="en-US" w:eastAsia="zh-CN"/>
              </w:rPr>
              <w:t>17.线上教学优秀案例二等奖，排名第二，湖南广播电视大学，2020年</w:t>
            </w:r>
          </w:p>
          <w:p>
            <w:pPr>
              <w:jc w:val="left"/>
              <w:rPr>
                <w:rFonts w:hint="eastAsia"/>
                <w:b w:val="0"/>
                <w:bCs w:val="0"/>
                <w:vertAlign w:val="baseline"/>
                <w:lang w:val="en-US" w:eastAsia="zh-CN"/>
              </w:rPr>
            </w:pPr>
            <w:r>
              <w:rPr>
                <w:rFonts w:hint="eastAsia"/>
                <w:b w:val="0"/>
                <w:bCs w:val="0"/>
                <w:vertAlign w:val="baseline"/>
                <w:lang w:val="en-US" w:eastAsia="zh-CN"/>
              </w:rPr>
              <w:t>18.湖南省职业院校技能大赛“大数据技术与应用”赛项三等奖，排名第一，湖南省职业院校技能竞赛组织委员会，2019年</w:t>
            </w:r>
          </w:p>
          <w:p>
            <w:pPr>
              <w:jc w:val="left"/>
              <w:rPr>
                <w:rFonts w:hint="eastAsia"/>
                <w:b w:val="0"/>
                <w:bCs w:val="0"/>
                <w:vertAlign w:val="baseline"/>
                <w:lang w:val="en-US" w:eastAsia="zh-CN"/>
              </w:rPr>
            </w:pPr>
            <w:r>
              <w:rPr>
                <w:rFonts w:hint="eastAsia"/>
                <w:b w:val="0"/>
                <w:bCs w:val="0"/>
                <w:vertAlign w:val="baseline"/>
                <w:lang w:val="en-US" w:eastAsia="zh-CN"/>
              </w:rPr>
              <w:t>19.湖南省职业院校技能大赛“大数据技术与应用”赛项三等奖，排名第一，湖南省职业院校技能竞赛组织委员会，2020年</w:t>
            </w:r>
          </w:p>
          <w:p>
            <w:pPr>
              <w:jc w:val="left"/>
              <w:rPr>
                <w:rFonts w:hint="eastAsia"/>
                <w:b w:val="0"/>
                <w:bCs w:val="0"/>
                <w:vertAlign w:val="baseline"/>
                <w:lang w:val="en-US" w:eastAsia="zh-CN"/>
              </w:rPr>
            </w:pPr>
            <w:r>
              <w:rPr>
                <w:rFonts w:hint="eastAsia"/>
                <w:b w:val="0"/>
                <w:bCs w:val="0"/>
                <w:vertAlign w:val="baseline"/>
                <w:lang w:val="en-US" w:eastAsia="zh-CN"/>
              </w:rPr>
              <w:t>20.湖南省职业院校技能大赛“Python程序开发”赛项三等奖，排名第一，湖南省职业院校技能竞赛组织委员会，2021年</w:t>
            </w:r>
          </w:p>
          <w:p>
            <w:pPr>
              <w:jc w:val="left"/>
              <w:rPr>
                <w:rFonts w:hint="eastAsia"/>
                <w:b w:val="0"/>
                <w:bCs w:val="0"/>
                <w:vertAlign w:val="baseline"/>
                <w:lang w:val="en-US" w:eastAsia="zh-CN"/>
              </w:rPr>
            </w:pPr>
            <w:r>
              <w:rPr>
                <w:rFonts w:hint="eastAsia"/>
                <w:b w:val="0"/>
                <w:bCs w:val="0"/>
                <w:vertAlign w:val="baseline"/>
                <w:lang w:val="en-US" w:eastAsia="zh-CN"/>
              </w:rPr>
              <w:t>21.湖南省职业院校技能大赛“Python程序开发”赛项三等奖，排名第一，湖南省职业院校技能竞赛组织委员会，2023年</w:t>
            </w:r>
          </w:p>
          <w:p>
            <w:pPr>
              <w:jc w:val="left"/>
              <w:rPr>
                <w:rFonts w:hint="eastAsia"/>
                <w:b w:val="0"/>
                <w:bCs w:val="0"/>
                <w:vertAlign w:val="baseline"/>
                <w:lang w:val="en-US" w:eastAsia="zh-CN"/>
              </w:rPr>
            </w:pPr>
            <w:r>
              <w:rPr>
                <w:rFonts w:hint="eastAsia"/>
                <w:b w:val="0"/>
                <w:bCs w:val="0"/>
                <w:vertAlign w:val="baseline"/>
                <w:lang w:val="en-US" w:eastAsia="zh-CN"/>
              </w:rPr>
              <w:t>22.湖南网络工程职业学院毕业设计抽查评价优秀-大数据技术与用用专业，参与，湖南省教育厅，2020年</w:t>
            </w:r>
          </w:p>
          <w:p>
            <w:pPr>
              <w:jc w:val="left"/>
              <w:rPr>
                <w:rFonts w:hint="eastAsia"/>
                <w:b w:val="0"/>
                <w:bCs w:val="0"/>
                <w:vertAlign w:val="baseline"/>
                <w:lang w:val="en-US" w:eastAsia="zh-CN"/>
              </w:rPr>
            </w:pPr>
            <w:r>
              <w:rPr>
                <w:rFonts w:hint="eastAsia"/>
                <w:b w:val="0"/>
                <w:bCs w:val="0"/>
                <w:vertAlign w:val="baseline"/>
                <w:lang w:val="en-US" w:eastAsia="zh-CN"/>
              </w:rPr>
              <w:t>23.湖南网络工程职业学院大数据技术与应用专业技能抽查合格率100%，参与，湖南省教育厅，2021年</w:t>
            </w:r>
          </w:p>
          <w:p>
            <w:pPr>
              <w:jc w:val="left"/>
              <w:rPr>
                <w:rFonts w:hint="eastAsia"/>
                <w:b w:val="0"/>
                <w:bCs w:val="0"/>
                <w:vertAlign w:val="baseline"/>
                <w:lang w:val="en-US" w:eastAsia="zh-CN"/>
              </w:rPr>
            </w:pPr>
            <w:r>
              <w:rPr>
                <w:rFonts w:hint="eastAsia"/>
                <w:b w:val="0"/>
                <w:bCs w:val="0"/>
                <w:vertAlign w:val="baseline"/>
                <w:lang w:val="en-US" w:eastAsia="zh-CN"/>
              </w:rPr>
              <w:t>24.湖南网络工程职业学院大数据技术专业技能抽查合格率100%，参与，湖南省教育厅，2021年</w:t>
            </w:r>
          </w:p>
          <w:p>
            <w:pPr>
              <w:jc w:val="left"/>
              <w:rPr>
                <w:rFonts w:hint="eastAsia"/>
                <w:b w:val="0"/>
                <w:bCs w:val="0"/>
                <w:vertAlign w:val="baseline"/>
                <w:lang w:val="en-US" w:eastAsia="zh-CN"/>
              </w:rPr>
            </w:pPr>
            <w:r>
              <w:rPr>
                <w:rFonts w:hint="eastAsia"/>
                <w:b w:val="0"/>
                <w:bCs w:val="0"/>
                <w:vertAlign w:val="baseline"/>
                <w:lang w:val="en-US" w:eastAsia="zh-CN"/>
              </w:rPr>
              <w:t>25.湖南网络工程职业学院大数据技术新专业合格性评价通过，参与，湖南省教育厅，2021年</w:t>
            </w:r>
          </w:p>
          <w:p>
            <w:pPr>
              <w:jc w:val="left"/>
              <w:rPr>
                <w:rFonts w:hint="default"/>
                <w:b w:val="0"/>
                <w:bCs w:val="0"/>
                <w:vertAlign w:val="baseline"/>
                <w:lang w:val="en-US" w:eastAsia="zh-CN"/>
              </w:rPr>
            </w:pPr>
            <w:r>
              <w:rPr>
                <w:rFonts w:hint="eastAsia"/>
                <w:b w:val="0"/>
                <w:bCs w:val="0"/>
                <w:vertAlign w:val="baseline"/>
                <w:lang w:val="en-US" w:eastAsia="zh-CN"/>
              </w:rPr>
              <w:t>26.湖南网络工程职业学院大数据技术专业优秀等级专业人才培养方案考核通过，参与，湖南省教育厅，2021年</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1"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b w:val="0"/>
                <w:bCs w:val="0"/>
                <w:szCs w:val="21"/>
                <w:lang w:eastAsia="zh-CN"/>
              </w:rPr>
            </w:pPr>
            <w:r>
              <w:rPr>
                <w:rFonts w:hint="eastAsia"/>
                <w:b w:val="0"/>
                <w:bCs w:val="0"/>
                <w:szCs w:val="21"/>
                <w:lang w:eastAsia="zh-CN"/>
              </w:rPr>
              <w:t>1.基于社会网络分析理论的高职《C#程序设计基础》在线开放课程交互行为研究，科教导刊，2020，排名第一，学术期刊第一批4324号（代表作1）</w:t>
            </w:r>
          </w:p>
          <w:p>
            <w:pPr>
              <w:jc w:val="both"/>
              <w:rPr>
                <w:rFonts w:hint="eastAsia"/>
                <w:b w:val="0"/>
                <w:bCs w:val="0"/>
                <w:szCs w:val="21"/>
                <w:lang w:eastAsia="zh-CN"/>
              </w:rPr>
            </w:pPr>
            <w:r>
              <w:rPr>
                <w:rFonts w:hint="eastAsia"/>
                <w:b w:val="0"/>
                <w:bCs w:val="0"/>
                <w:szCs w:val="21"/>
                <w:lang w:eastAsia="zh-CN"/>
              </w:rPr>
              <w:t>2.基于Python网络爬虫的学校Web站群不良信息外链检测方法研究，2021，排名第一，学术期刊第一批1171号（代表作2）</w:t>
            </w:r>
          </w:p>
          <w:p>
            <w:pPr>
              <w:jc w:val="both"/>
              <w:rPr>
                <w:rFonts w:hint="eastAsia"/>
                <w:b w:val="0"/>
                <w:bCs w:val="0"/>
                <w:szCs w:val="21"/>
                <w:lang w:eastAsia="zh-CN"/>
              </w:rPr>
            </w:pPr>
            <w:r>
              <w:rPr>
                <w:rFonts w:hint="eastAsia"/>
                <w:b w:val="0"/>
                <w:bCs w:val="0"/>
                <w:szCs w:val="21"/>
                <w:lang w:eastAsia="zh-CN"/>
              </w:rPr>
              <w:t>3.信息技术应用基础，湘潭大学出版社，2021，排名第三，教材</w:t>
            </w:r>
          </w:p>
          <w:p>
            <w:pPr>
              <w:jc w:val="both"/>
              <w:rPr>
                <w:rFonts w:hint="eastAsia"/>
                <w:vertAlign w:val="baseline"/>
                <w:lang w:val="en-US" w:eastAsia="zh-CN"/>
              </w:rPr>
            </w:pPr>
            <w:r>
              <w:rPr>
                <w:rFonts w:hint="eastAsia"/>
                <w:b w:val="0"/>
                <w:bCs w:val="0"/>
                <w:szCs w:val="21"/>
                <w:lang w:eastAsia="zh-CN"/>
              </w:rPr>
              <w:t>4.新时代数字生活手册——移动金融篇，国家开放大学出版社，2023，排名第四，教材</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jc w:val="both"/>
              <w:rPr>
                <w:rFonts w:hint="eastAsia"/>
                <w:b/>
                <w:bCs/>
                <w:sz w:val="18"/>
                <w:szCs w:val="18"/>
                <w:lang w:eastAsia="zh-CN"/>
              </w:rPr>
            </w:pPr>
            <w:r>
              <w:rPr>
                <w:rFonts w:hint="eastAsia"/>
                <w:b/>
                <w:bCs/>
                <w:sz w:val="18"/>
                <w:szCs w:val="18"/>
                <w:lang w:eastAsia="zh-CN"/>
              </w:rPr>
              <w:t>纵向项目格式</w:t>
            </w:r>
          </w:p>
          <w:p>
            <w:pPr>
              <w:jc w:val="both"/>
              <w:rPr>
                <w:rFonts w:hint="eastAsia"/>
                <w:b w:val="0"/>
                <w:bCs w:val="0"/>
                <w:szCs w:val="21"/>
                <w:lang w:eastAsia="zh-CN"/>
              </w:rPr>
            </w:pPr>
            <w:r>
              <w:rPr>
                <w:rFonts w:hint="eastAsia"/>
                <w:b w:val="0"/>
                <w:bCs w:val="0"/>
                <w:szCs w:val="21"/>
                <w:lang w:val="en-US" w:eastAsia="zh-CN"/>
              </w:rPr>
              <w:t>1</w:t>
            </w:r>
            <w:r>
              <w:rPr>
                <w:rFonts w:hint="eastAsia"/>
                <w:b w:val="0"/>
                <w:bCs w:val="0"/>
                <w:szCs w:val="21"/>
                <w:lang w:eastAsia="zh-CN"/>
              </w:rPr>
              <w:t>.职业院校教育评价指标体系研究,2023年湖南省社会科学成果评审委员会，一般项目， 排名第一，在研</w:t>
            </w:r>
          </w:p>
          <w:p>
            <w:pPr>
              <w:jc w:val="both"/>
              <w:rPr>
                <w:rFonts w:hint="eastAsia"/>
                <w:b w:val="0"/>
                <w:bCs w:val="0"/>
                <w:szCs w:val="21"/>
                <w:lang w:eastAsia="zh-CN"/>
              </w:rPr>
            </w:pPr>
            <w:r>
              <w:rPr>
                <w:rFonts w:hint="eastAsia"/>
                <w:b w:val="0"/>
                <w:bCs w:val="0"/>
                <w:szCs w:val="21"/>
                <w:lang w:val="en-US" w:eastAsia="zh-CN"/>
              </w:rPr>
              <w:t>2</w:t>
            </w:r>
            <w:r>
              <w:rPr>
                <w:rFonts w:hint="eastAsia"/>
                <w:b w:val="0"/>
                <w:bCs w:val="0"/>
                <w:szCs w:val="21"/>
                <w:lang w:eastAsia="zh-CN"/>
              </w:rPr>
              <w:t>.立德树人背景下长沙市职业院校教育评价机制研究，2023年长沙市哲学社会科学，一般项目，2023CSSKKT120，排名第一，在研</w:t>
            </w:r>
          </w:p>
          <w:p>
            <w:pPr>
              <w:jc w:val="both"/>
              <w:rPr>
                <w:rFonts w:hint="eastAsia"/>
                <w:b w:val="0"/>
                <w:bCs w:val="0"/>
                <w:szCs w:val="21"/>
                <w:lang w:eastAsia="zh-CN"/>
              </w:rPr>
            </w:pPr>
            <w:r>
              <w:rPr>
                <w:rFonts w:hint="eastAsia"/>
                <w:b w:val="0"/>
                <w:bCs w:val="0"/>
                <w:szCs w:val="21"/>
                <w:lang w:val="en-US" w:eastAsia="zh-CN"/>
              </w:rPr>
              <w:t>3</w:t>
            </w:r>
            <w:r>
              <w:rPr>
                <w:rFonts w:hint="eastAsia"/>
                <w:b w:val="0"/>
                <w:bCs w:val="0"/>
                <w:szCs w:val="21"/>
                <w:lang w:eastAsia="zh-CN"/>
              </w:rPr>
              <w:t>.湖南省普通高校青年骨干教师培养对象，2023年湖南省教育厅</w:t>
            </w:r>
          </w:p>
          <w:p>
            <w:pPr>
              <w:jc w:val="both"/>
              <w:rPr>
                <w:rFonts w:hint="eastAsia"/>
                <w:b w:val="0"/>
                <w:bCs w:val="0"/>
                <w:szCs w:val="21"/>
                <w:lang w:eastAsia="zh-CN"/>
              </w:rPr>
            </w:pPr>
            <w:r>
              <w:rPr>
                <w:rFonts w:hint="eastAsia"/>
                <w:b w:val="0"/>
                <w:bCs w:val="0"/>
                <w:szCs w:val="21"/>
                <w:lang w:val="en-US" w:eastAsia="zh-CN"/>
              </w:rPr>
              <w:t>4</w:t>
            </w:r>
            <w:r>
              <w:rPr>
                <w:rFonts w:hint="eastAsia"/>
                <w:b w:val="0"/>
                <w:bCs w:val="0"/>
                <w:szCs w:val="21"/>
                <w:lang w:eastAsia="zh-CN"/>
              </w:rPr>
              <w:t>.基于“岗课赛证”融通模式的高职大数据技术专业在线课程实施优化路径研究，2022年湖南省教育科学规划领导小组办公室一般项目，XJK22CZY001，排名第二，在研</w:t>
            </w:r>
          </w:p>
          <w:p>
            <w:pPr>
              <w:jc w:val="both"/>
              <w:rPr>
                <w:rFonts w:hint="eastAsia"/>
                <w:b w:val="0"/>
                <w:bCs w:val="0"/>
                <w:szCs w:val="21"/>
                <w:lang w:eastAsia="zh-CN"/>
              </w:rPr>
            </w:pPr>
            <w:r>
              <w:rPr>
                <w:rFonts w:hint="eastAsia"/>
                <w:b w:val="0"/>
                <w:bCs w:val="0"/>
                <w:szCs w:val="21"/>
                <w:lang w:val="en-US" w:eastAsia="zh-CN"/>
              </w:rPr>
              <w:t>5</w:t>
            </w:r>
            <w:r>
              <w:rPr>
                <w:rFonts w:hint="eastAsia"/>
                <w:b w:val="0"/>
                <w:bCs w:val="0"/>
                <w:szCs w:val="21"/>
                <w:lang w:eastAsia="zh-CN"/>
              </w:rPr>
              <w:t>.“三高四新”背景下职业教育专业教学资源库建设与应用研究，2021年湖南省教育厅一般项目，ZJGD2021024，排名第三，结题</w:t>
            </w:r>
          </w:p>
          <w:p>
            <w:pPr>
              <w:jc w:val="both"/>
              <w:rPr>
                <w:rFonts w:hint="eastAsia"/>
                <w:b w:val="0"/>
                <w:bCs w:val="0"/>
                <w:szCs w:val="21"/>
                <w:lang w:eastAsia="zh-CN"/>
              </w:rPr>
            </w:pPr>
            <w:r>
              <w:rPr>
                <w:rFonts w:hint="eastAsia"/>
                <w:b w:val="0"/>
                <w:bCs w:val="0"/>
                <w:szCs w:val="21"/>
                <w:lang w:val="en-US" w:eastAsia="zh-CN"/>
              </w:rPr>
              <w:t>6</w:t>
            </w:r>
            <w:r>
              <w:rPr>
                <w:rFonts w:hint="eastAsia"/>
                <w:b w:val="0"/>
                <w:bCs w:val="0"/>
                <w:szCs w:val="21"/>
                <w:lang w:eastAsia="zh-CN"/>
              </w:rPr>
              <w:t>.基于岗位胜任素质的高职大数据专业在线课程建设研究，2021年湖南省教育科学规划领导小组办公室一般项目，XJK21BZJ027，排名第三，在研</w:t>
            </w:r>
          </w:p>
          <w:p>
            <w:pPr>
              <w:jc w:val="both"/>
              <w:rPr>
                <w:rFonts w:hint="eastAsia"/>
                <w:b w:val="0"/>
                <w:bCs w:val="0"/>
                <w:szCs w:val="21"/>
                <w:lang w:eastAsia="zh-CN"/>
              </w:rPr>
            </w:pPr>
            <w:r>
              <w:rPr>
                <w:rFonts w:hint="eastAsia"/>
                <w:b w:val="0"/>
                <w:bCs w:val="0"/>
                <w:szCs w:val="21"/>
                <w:lang w:val="en-US" w:eastAsia="zh-CN"/>
              </w:rPr>
              <w:t>7</w:t>
            </w:r>
            <w:r>
              <w:rPr>
                <w:rFonts w:hint="eastAsia"/>
                <w:b w:val="0"/>
                <w:bCs w:val="0"/>
                <w:szCs w:val="21"/>
                <w:lang w:eastAsia="zh-CN"/>
              </w:rPr>
              <w:t>.学校web站群不良信息外链检测方法研究，2020年湖南开放大学一般项目，XDK2020-C-6，排名第一，结题</w:t>
            </w:r>
          </w:p>
          <w:p>
            <w:pPr>
              <w:jc w:val="both"/>
              <w:rPr>
                <w:rFonts w:hint="eastAsia"/>
                <w:b w:val="0"/>
                <w:bCs w:val="0"/>
                <w:szCs w:val="21"/>
                <w:lang w:eastAsia="zh-CN"/>
              </w:rPr>
            </w:pPr>
            <w:r>
              <w:rPr>
                <w:rFonts w:hint="eastAsia"/>
                <w:b w:val="0"/>
                <w:bCs w:val="0"/>
                <w:szCs w:val="21"/>
                <w:lang w:val="en-US" w:eastAsia="zh-CN"/>
              </w:rPr>
              <w:t>8</w:t>
            </w:r>
            <w:r>
              <w:rPr>
                <w:rFonts w:hint="eastAsia"/>
                <w:b w:val="0"/>
                <w:bCs w:val="0"/>
                <w:szCs w:val="21"/>
                <w:lang w:eastAsia="zh-CN"/>
              </w:rPr>
              <w:t>.基于社会网络分析理论的高职&lt;C#程序设计基础&gt;在线开放课程交互行为研究，2019年湖南广播电视大学一般项目，XDK2019-C-15，排名第一，结题</w:t>
            </w:r>
          </w:p>
          <w:p>
            <w:pPr>
              <w:jc w:val="both"/>
              <w:rPr>
                <w:rFonts w:hint="eastAsia"/>
                <w:vertAlign w:val="baseline"/>
                <w:lang w:val="en-US" w:eastAsia="zh-CN"/>
              </w:rPr>
            </w:pPr>
            <w:r>
              <w:rPr>
                <w:rFonts w:hint="eastAsia"/>
                <w:b w:val="0"/>
                <w:bCs w:val="0"/>
                <w:szCs w:val="21"/>
                <w:lang w:val="en-US" w:eastAsia="zh-CN"/>
              </w:rPr>
              <w:t>9</w:t>
            </w:r>
            <w:r>
              <w:rPr>
                <w:rFonts w:hint="eastAsia"/>
                <w:b w:val="0"/>
                <w:bCs w:val="0"/>
                <w:szCs w:val="21"/>
                <w:lang w:eastAsia="zh-CN"/>
              </w:rPr>
              <w:t>.三高四新”战略背景下高职大数据技术专业课程思政“湖湘元素”挖掘与设计，2022年湖南开放大学一般项目，XDK2022-C-4,排名第一，在研</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4"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jc w:val="both"/>
              <w:rPr>
                <w:rFonts w:hint="eastAsia"/>
                <w:vertAlign w:val="baseline"/>
                <w:lang w:val="en-US" w:eastAsia="zh-CN"/>
              </w:rPr>
            </w:pPr>
            <w:r>
              <w:rPr>
                <w:rFonts w:hint="eastAsia"/>
                <w:vertAlign w:val="baseline"/>
                <w:lang w:val="en-US" w:eastAsia="zh-CN"/>
              </w:rPr>
              <w:t>1.双师双能型教师条件选项第1条，2020年1月获得“大数据分析师（高级）”专业技术类职业资格证书</w:t>
            </w:r>
          </w:p>
          <w:p>
            <w:pPr>
              <w:jc w:val="both"/>
              <w:rPr>
                <w:rFonts w:hint="eastAsia"/>
                <w:vertAlign w:val="baseline"/>
                <w:lang w:val="en-US" w:eastAsia="zh-CN"/>
              </w:rPr>
            </w:pPr>
            <w:r>
              <w:rPr>
                <w:rFonts w:hint="eastAsia"/>
                <w:vertAlign w:val="baseline"/>
                <w:lang w:val="en-US" w:eastAsia="zh-CN"/>
              </w:rPr>
              <w:t>2.可插拔式网页数据采集装置，国家实用新型专利，国家知识产权局，2022年，排名第一</w:t>
            </w:r>
          </w:p>
          <w:p>
            <w:pPr>
              <w:jc w:val="both"/>
              <w:rPr>
                <w:rFonts w:hint="eastAsia"/>
                <w:vertAlign w:val="baseline"/>
                <w:lang w:val="en-US" w:eastAsia="zh-CN"/>
              </w:rPr>
            </w:pPr>
            <w:r>
              <w:rPr>
                <w:rFonts w:hint="eastAsia"/>
                <w:vertAlign w:val="baseline"/>
                <w:lang w:val="en-US" w:eastAsia="zh-CN"/>
              </w:rPr>
              <w:t>3.一种基于大数据分析的智能业务展示平台，国家实用新型专利，国家知识产权局，2022年，排名第三</w:t>
            </w:r>
          </w:p>
          <w:p>
            <w:pPr>
              <w:jc w:val="both"/>
              <w:rPr>
                <w:rFonts w:hint="eastAsia"/>
                <w:vertAlign w:val="baseline"/>
                <w:lang w:val="en-US" w:eastAsia="zh-CN"/>
              </w:rPr>
            </w:pPr>
            <w:r>
              <w:rPr>
                <w:rFonts w:hint="eastAsia"/>
                <w:vertAlign w:val="baseline"/>
                <w:lang w:val="en-US" w:eastAsia="zh-CN"/>
              </w:rPr>
              <w:t>4.一种基于大数据的教师行为采集设备，国家实用新型专利，国家知识产权局，2022年，排名第三</w:t>
            </w:r>
          </w:p>
          <w:p>
            <w:pPr>
              <w:jc w:val="both"/>
              <w:rPr>
                <w:rFonts w:hint="eastAsia"/>
                <w:vertAlign w:val="baseline"/>
                <w:lang w:val="en-US" w:eastAsia="zh-CN"/>
              </w:rPr>
            </w:pPr>
            <w:r>
              <w:rPr>
                <w:rFonts w:hint="eastAsia"/>
                <w:vertAlign w:val="baseline"/>
                <w:lang w:val="en-US" w:eastAsia="zh-CN"/>
              </w:rPr>
              <w:t>5.信息化教学展示模型，国家实用新型专利，国家知识产权局，2021年，排名第四</w:t>
            </w:r>
          </w:p>
          <w:p>
            <w:pPr>
              <w:jc w:val="both"/>
              <w:rPr>
                <w:rFonts w:hint="eastAsia"/>
                <w:vertAlign w:val="baseline"/>
                <w:lang w:val="en-US" w:eastAsia="zh-CN"/>
              </w:rPr>
            </w:pPr>
            <w:r>
              <w:rPr>
                <w:rFonts w:hint="eastAsia"/>
                <w:vertAlign w:val="baseline"/>
                <w:lang w:val="en-US" w:eastAsia="zh-CN"/>
              </w:rPr>
              <w:t>6.智慧大数据云存储服务管理系统，软件著作权，国家版权局，2023年，排名第一</w:t>
            </w:r>
          </w:p>
          <w:p>
            <w:pPr>
              <w:jc w:val="both"/>
              <w:rPr>
                <w:rFonts w:hint="eastAsia"/>
                <w:vertAlign w:val="baseline"/>
                <w:lang w:val="en-US" w:eastAsia="zh-CN"/>
              </w:rPr>
            </w:pPr>
            <w:r>
              <w:rPr>
                <w:rFonts w:hint="eastAsia"/>
                <w:vertAlign w:val="baseline"/>
                <w:lang w:val="en-US" w:eastAsia="zh-CN"/>
              </w:rPr>
              <w:t>7.供应链大数据运营分析系统，软件著作权，国家版权局，2023年，排名第二</w:t>
            </w:r>
          </w:p>
          <w:p>
            <w:pPr>
              <w:jc w:val="both"/>
              <w:rPr>
                <w:rFonts w:hint="eastAsia"/>
                <w:vertAlign w:val="baseline"/>
                <w:lang w:val="en-US" w:eastAsia="zh-CN"/>
              </w:rPr>
            </w:pPr>
            <w:r>
              <w:rPr>
                <w:rFonts w:hint="eastAsia"/>
                <w:vertAlign w:val="baseline"/>
                <w:lang w:val="en-US" w:eastAsia="zh-CN"/>
              </w:rPr>
              <w:t>8.基于.NET平台的导游资格考试面试测评软件，软件著作权，国家版权局，2017年，排名第二</w:t>
            </w:r>
          </w:p>
          <w:p>
            <w:pPr>
              <w:jc w:val="both"/>
              <w:rPr>
                <w:rFonts w:hint="eastAsia"/>
                <w:vertAlign w:val="baseline"/>
                <w:lang w:val="en-US" w:eastAsia="zh-CN"/>
              </w:rPr>
            </w:pPr>
            <w:r>
              <w:rPr>
                <w:rFonts w:hint="eastAsia"/>
                <w:vertAlign w:val="baseline"/>
                <w:lang w:val="en-US" w:eastAsia="zh-CN"/>
              </w:rPr>
              <w:t>9.基于大数据的教学质量检测系统V1.0，软件著作权，国家版权局，2023年，排名第三</w:t>
            </w:r>
          </w:p>
          <w:p>
            <w:pPr>
              <w:jc w:val="both"/>
              <w:rPr>
                <w:rFonts w:hint="eastAsia"/>
                <w:vertAlign w:val="baseline"/>
                <w:lang w:val="en-US" w:eastAsia="zh-CN"/>
              </w:rPr>
            </w:pPr>
            <w:r>
              <w:rPr>
                <w:rFonts w:hint="eastAsia"/>
                <w:vertAlign w:val="baseline"/>
                <w:lang w:val="en-US" w:eastAsia="zh-CN"/>
              </w:rPr>
              <w:t>10.智能化教学效果自动跟踪测评管理系统V1.0，软件著作权，国家版权局，2023年，排名第四</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11.基于.NET平台的持证导游年审培训软件V1.0，软件著作权，国家版权局，2017年，排名第四</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9E94FFF-C881-49EB-A79A-7D6483F5042C}"/>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湖南开放大学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曹清清</w:t>
    </w:r>
    <w:r>
      <w:rPr>
        <w:rFonts w:hint="eastAsia"/>
        <w:sz w:val="30"/>
        <w:szCs w:val="30"/>
        <w:u w:val="none"/>
        <w:lang w:val="en-US" w:eastAsia="zh-CN"/>
      </w:rPr>
      <w:t xml:space="preserve">  申报职称：</w:t>
    </w:r>
    <w:r>
      <w:rPr>
        <w:rFonts w:hint="eastAsia"/>
        <w:sz w:val="30"/>
        <w:szCs w:val="30"/>
        <w:u w:val="single"/>
        <w:lang w:val="en-US" w:eastAsia="zh-CN"/>
      </w:rPr>
      <w:t>讲师</w:t>
    </w:r>
    <w:r>
      <w:rPr>
        <w:rFonts w:hint="eastAsia"/>
        <w:sz w:val="30"/>
        <w:szCs w:val="30"/>
        <w:u w:val="none"/>
        <w:lang w:val="en-US" w:eastAsia="zh-CN"/>
      </w:rPr>
      <w:t xml:space="preserve">  学科（专业）：</w:t>
    </w:r>
    <w:r>
      <w:rPr>
        <w:rFonts w:hint="eastAsia"/>
        <w:sz w:val="30"/>
        <w:szCs w:val="30"/>
        <w:u w:val="single"/>
        <w:lang w:val="en-US" w:eastAsia="zh-CN"/>
      </w:rPr>
      <w:t>计算机</w:t>
    </w:r>
    <w:r>
      <w:rPr>
        <w:rFonts w:hint="eastAsia"/>
        <w:sz w:val="30"/>
        <w:szCs w:val="30"/>
        <w:u w:val="none"/>
        <w:lang w:val="en-US" w:eastAsia="zh-CN"/>
      </w:rPr>
      <w:t xml:space="preserve">  申报类别：</w:t>
    </w:r>
    <w:r>
      <w:rPr>
        <w:rFonts w:hint="eastAsia"/>
        <w:sz w:val="30"/>
        <w:szCs w:val="30"/>
        <w:u w:val="single"/>
        <w:lang w:val="en-US" w:eastAsia="zh-CN"/>
      </w:rPr>
      <w:t>高教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ODMwODBlMzA1NWNjOTMwMGZhNzIxYzhkNmMwMGMifQ=="/>
  </w:docVars>
  <w:rsids>
    <w:rsidRoot w:val="56A9350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9E27EED"/>
    <w:rsid w:val="4DAB7D28"/>
    <w:rsid w:val="4E444B90"/>
    <w:rsid w:val="4E651408"/>
    <w:rsid w:val="4EA04431"/>
    <w:rsid w:val="4F1638C7"/>
    <w:rsid w:val="4F930D28"/>
    <w:rsid w:val="500E459E"/>
    <w:rsid w:val="50CC5E28"/>
    <w:rsid w:val="537624A9"/>
    <w:rsid w:val="55D10548"/>
    <w:rsid w:val="5623455D"/>
    <w:rsid w:val="56A9350E"/>
    <w:rsid w:val="59202302"/>
    <w:rsid w:val="5B81356B"/>
    <w:rsid w:val="5E5A54F4"/>
    <w:rsid w:val="5F131121"/>
    <w:rsid w:val="5F64678F"/>
    <w:rsid w:val="61957557"/>
    <w:rsid w:val="61BE18D7"/>
    <w:rsid w:val="62EC2125"/>
    <w:rsid w:val="6B113ED5"/>
    <w:rsid w:val="6B2F7D93"/>
    <w:rsid w:val="6C0057D6"/>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3337</Words>
  <Characters>3932</Characters>
  <Lines>0</Lines>
  <Paragraphs>0</Paragraphs>
  <TotalTime>38</TotalTime>
  <ScaleCrop>false</ScaleCrop>
  <LinksUpToDate>false</LinksUpToDate>
  <CharactersWithSpaces>3940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乄本色+ゞ</cp:lastModifiedBy>
  <cp:lastPrinted>2023-11-21T06:41:57Z</cp:lastPrinted>
  <dcterms:modified xsi:type="dcterms:W3CDTF">2023-11-21T10:27:19Z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