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6"/>
        <w:gridCol w:w="1415"/>
        <w:gridCol w:w="220"/>
        <w:gridCol w:w="780"/>
        <w:gridCol w:w="855"/>
        <w:gridCol w:w="1635"/>
        <w:gridCol w:w="1410"/>
        <w:gridCol w:w="262"/>
        <w:gridCol w:w="1672"/>
        <w:gridCol w:w="211"/>
        <w:gridCol w:w="1461"/>
        <w:gridCol w:w="60"/>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b/>
                <w:bCs/>
              </w:rPr>
            </w:pPr>
            <w:bookmarkStart w:id="0" w:name="_GoBack"/>
            <w:bookmarkEnd w:id="0"/>
            <w:r>
              <w:rPr>
                <w:rFonts w:hint="eastAsia"/>
                <w:b/>
                <w:bCs/>
              </w:rPr>
              <w:t xml:space="preserve"> </w:t>
            </w:r>
            <w:r>
              <w:rPr>
                <w:b/>
                <w:bCs/>
              </w:rPr>
              <w:t xml:space="preserve">                                                                                                                                                                                                                 </w:t>
            </w:r>
            <w:r>
              <w:rPr>
                <w:rFonts w:hint="eastAsia"/>
                <w:b/>
                <w:bCs/>
              </w:rPr>
              <w:t>基本情况</w:t>
            </w:r>
          </w:p>
          <w:p>
            <w:pPr>
              <w:jc w:val="center"/>
              <w:rPr>
                <w:b/>
                <w:bCs/>
              </w:rPr>
            </w:pPr>
          </w:p>
        </w:tc>
        <w:tc>
          <w:tcPr>
            <w:tcW w:w="1479" w:type="dxa"/>
            <w:vAlign w:val="center"/>
          </w:tcPr>
          <w:p>
            <w:pPr>
              <w:jc w:val="center"/>
            </w:pPr>
            <w:r>
              <w:rPr>
                <w:rFonts w:hint="eastAsia"/>
              </w:rPr>
              <w:t>姓   名</w:t>
            </w:r>
          </w:p>
        </w:tc>
        <w:tc>
          <w:tcPr>
            <w:tcW w:w="1571" w:type="dxa"/>
            <w:gridSpan w:val="2"/>
            <w:vAlign w:val="center"/>
          </w:tcPr>
          <w:p>
            <w:pPr>
              <w:jc w:val="center"/>
            </w:pPr>
            <w:r>
              <w:rPr>
                <w:rFonts w:hint="eastAsia"/>
              </w:rPr>
              <w:t xml:space="preserve"> 杨功银</w:t>
            </w:r>
          </w:p>
        </w:tc>
        <w:tc>
          <w:tcPr>
            <w:tcW w:w="1000" w:type="dxa"/>
            <w:gridSpan w:val="2"/>
            <w:vAlign w:val="center"/>
          </w:tcPr>
          <w:p>
            <w:pPr>
              <w:jc w:val="center"/>
            </w:pPr>
            <w:r>
              <w:rPr>
                <w:rFonts w:hint="eastAsia"/>
              </w:rPr>
              <w:t>性别</w:t>
            </w:r>
          </w:p>
        </w:tc>
        <w:tc>
          <w:tcPr>
            <w:tcW w:w="2490" w:type="dxa"/>
            <w:gridSpan w:val="2"/>
            <w:vAlign w:val="center"/>
          </w:tcPr>
          <w:p>
            <w:pPr>
              <w:jc w:val="center"/>
            </w:pPr>
            <w:r>
              <w:rPr>
                <w:rFonts w:hint="eastAsia"/>
              </w:rPr>
              <w:t>男</w:t>
            </w:r>
          </w:p>
        </w:tc>
        <w:tc>
          <w:tcPr>
            <w:tcW w:w="1410" w:type="dxa"/>
            <w:vAlign w:val="center"/>
          </w:tcPr>
          <w:p>
            <w:pPr>
              <w:jc w:val="center"/>
            </w:pPr>
            <w:r>
              <w:rPr>
                <w:rFonts w:hint="eastAsia"/>
              </w:rPr>
              <w:t xml:space="preserve"> 出生年月</w:t>
            </w:r>
          </w:p>
        </w:tc>
        <w:tc>
          <w:tcPr>
            <w:tcW w:w="2145" w:type="dxa"/>
            <w:gridSpan w:val="3"/>
            <w:vAlign w:val="center"/>
          </w:tcPr>
          <w:p>
            <w:pPr>
              <w:jc w:val="center"/>
            </w:pPr>
            <w:r>
              <w:rPr>
                <w:rFonts w:hint="eastAsia"/>
              </w:rPr>
              <w:t>1</w:t>
            </w:r>
            <w:r>
              <w:t>984</w:t>
            </w:r>
            <w:r>
              <w:rPr>
                <w:rFonts w:hint="eastAsia"/>
              </w:rPr>
              <w:t>年5月</w:t>
            </w:r>
          </w:p>
        </w:tc>
        <w:tc>
          <w:tcPr>
            <w:tcW w:w="1521" w:type="dxa"/>
            <w:gridSpan w:val="2"/>
            <w:vAlign w:val="center"/>
          </w:tcPr>
          <w:p>
            <w:pPr>
              <w:jc w:val="center"/>
            </w:pPr>
            <w:r>
              <w:rPr>
                <w:rFonts w:hint="eastAsia"/>
              </w:rPr>
              <w:t>参加工作时间</w:t>
            </w:r>
          </w:p>
        </w:tc>
        <w:tc>
          <w:tcPr>
            <w:tcW w:w="1614" w:type="dxa"/>
            <w:vAlign w:val="center"/>
          </w:tcPr>
          <w:p>
            <w:pPr>
              <w:jc w:val="center"/>
            </w:pPr>
            <w:r>
              <w:rPr>
                <w:rFonts w:hint="eastAsia"/>
              </w:rPr>
              <w:t>2</w:t>
            </w:r>
            <w:r>
              <w:t>008</w:t>
            </w:r>
            <w:r>
              <w:rPr>
                <w:rFonts w:hint="eastAsia"/>
              </w:rPr>
              <w:t>年7月</w:t>
            </w:r>
          </w:p>
        </w:tc>
        <w:tc>
          <w:tcPr>
            <w:tcW w:w="818" w:type="dxa"/>
            <w:vMerge w:val="restart"/>
            <w:vAlign w:val="center"/>
          </w:tcPr>
          <w:p>
            <w:pPr>
              <w:jc w:val="center"/>
            </w:pPr>
            <w:r>
              <w:rPr>
                <w:rFonts w:hint="eastAsia"/>
              </w:rPr>
              <w:t>人事部门审核</w:t>
            </w:r>
          </w:p>
          <w:p>
            <w:pPr>
              <w:jc w:val="center"/>
            </w:pPr>
          </w:p>
          <w:p>
            <w:pPr>
              <w:jc w:val="center"/>
            </w:pPr>
          </w:p>
          <w:p>
            <w:pPr>
              <w:jc w:val="center"/>
            </w:pPr>
          </w:p>
          <w:p>
            <w:pPr>
              <w:jc w:val="center"/>
            </w:pPr>
          </w:p>
          <w:p>
            <w:pPr>
              <w:jc w:val="center"/>
            </w:pPr>
          </w:p>
          <w:p>
            <w:pPr>
              <w:jc w:val="center"/>
            </w:pPr>
          </w:p>
          <w:p>
            <w:pPr>
              <w:jc w:val="center"/>
            </w:pPr>
          </w:p>
          <w:p>
            <w:pPr>
              <w:jc w:val="center"/>
            </w:pPr>
            <w:r>
              <w:rPr>
                <w:rFonts w:hint="eastAsia"/>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rPr>
            </w:pPr>
          </w:p>
        </w:tc>
        <w:tc>
          <w:tcPr>
            <w:tcW w:w="1479" w:type="dxa"/>
            <w:vAlign w:val="center"/>
          </w:tcPr>
          <w:p>
            <w:pPr>
              <w:jc w:val="center"/>
            </w:pPr>
            <w:r>
              <w:rPr>
                <w:rFonts w:hint="eastAsia"/>
              </w:rPr>
              <w:t>现任专业技术职称</w:t>
            </w:r>
          </w:p>
        </w:tc>
        <w:tc>
          <w:tcPr>
            <w:tcW w:w="1571" w:type="dxa"/>
            <w:gridSpan w:val="2"/>
            <w:vAlign w:val="center"/>
          </w:tcPr>
          <w:p>
            <w:pPr>
              <w:jc w:val="center"/>
            </w:pPr>
            <w:r>
              <w:rPr>
                <w:rFonts w:hint="eastAsia"/>
              </w:rPr>
              <w:t xml:space="preserve">中级（工程师） </w:t>
            </w:r>
          </w:p>
        </w:tc>
        <w:tc>
          <w:tcPr>
            <w:tcW w:w="1000" w:type="dxa"/>
            <w:gridSpan w:val="2"/>
            <w:vAlign w:val="center"/>
          </w:tcPr>
          <w:p>
            <w:pPr>
              <w:jc w:val="center"/>
            </w:pPr>
            <w:r>
              <w:rPr>
                <w:rFonts w:hint="eastAsia"/>
              </w:rPr>
              <w:t>获得</w:t>
            </w:r>
          </w:p>
          <w:p>
            <w:pPr>
              <w:jc w:val="center"/>
            </w:pPr>
            <w:r>
              <w:rPr>
                <w:rFonts w:hint="eastAsia"/>
              </w:rPr>
              <w:t>时间</w:t>
            </w:r>
          </w:p>
        </w:tc>
        <w:tc>
          <w:tcPr>
            <w:tcW w:w="2490" w:type="dxa"/>
            <w:gridSpan w:val="2"/>
            <w:vAlign w:val="center"/>
          </w:tcPr>
          <w:p>
            <w:pPr>
              <w:jc w:val="center"/>
            </w:pPr>
            <w:r>
              <w:rPr>
                <w:rFonts w:hint="eastAsia"/>
              </w:rPr>
              <w:t>2</w:t>
            </w:r>
            <w:r>
              <w:t>016.12</w:t>
            </w:r>
          </w:p>
        </w:tc>
        <w:tc>
          <w:tcPr>
            <w:tcW w:w="1410" w:type="dxa"/>
            <w:vAlign w:val="center"/>
          </w:tcPr>
          <w:p>
            <w:pPr>
              <w:jc w:val="center"/>
            </w:pPr>
            <w:r>
              <w:rPr>
                <w:rFonts w:hint="eastAsia"/>
              </w:rPr>
              <w:t>从事专业</w:t>
            </w:r>
          </w:p>
        </w:tc>
        <w:tc>
          <w:tcPr>
            <w:tcW w:w="2145" w:type="dxa"/>
            <w:gridSpan w:val="3"/>
            <w:vAlign w:val="center"/>
          </w:tcPr>
          <w:p>
            <w:pPr>
              <w:jc w:val="center"/>
            </w:pPr>
            <w:r>
              <w:rPr>
                <w:rFonts w:hint="eastAsia"/>
              </w:rPr>
              <w:t>电力电子技术</w:t>
            </w:r>
          </w:p>
        </w:tc>
        <w:tc>
          <w:tcPr>
            <w:tcW w:w="1521" w:type="dxa"/>
            <w:gridSpan w:val="2"/>
            <w:vAlign w:val="center"/>
          </w:tcPr>
          <w:p>
            <w:pPr>
              <w:jc w:val="center"/>
            </w:pPr>
            <w:r>
              <w:rPr>
                <w:rFonts w:hint="eastAsia"/>
              </w:rPr>
              <w:t xml:space="preserve"> 是否破格</w:t>
            </w:r>
          </w:p>
        </w:tc>
        <w:tc>
          <w:tcPr>
            <w:tcW w:w="1614" w:type="dxa"/>
            <w:vAlign w:val="center"/>
          </w:tcPr>
          <w:p>
            <w:pPr>
              <w:jc w:val="center"/>
            </w:pPr>
            <w:r>
              <w:rPr>
                <w:rFonts w:hint="eastAsia"/>
              </w:rPr>
              <w:t>否</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40" w:type="dxa"/>
            <w:vMerge w:val="continue"/>
            <w:vAlign w:val="center"/>
          </w:tcPr>
          <w:p>
            <w:pPr>
              <w:jc w:val="center"/>
              <w:rPr>
                <w:b/>
                <w:bCs/>
              </w:rPr>
            </w:pPr>
          </w:p>
        </w:tc>
        <w:tc>
          <w:tcPr>
            <w:tcW w:w="6540" w:type="dxa"/>
            <w:gridSpan w:val="7"/>
            <w:vAlign w:val="center"/>
          </w:tcPr>
          <w:p>
            <w:pPr>
              <w:jc w:val="center"/>
              <w:rPr>
                <w:b/>
                <w:bCs/>
              </w:rPr>
            </w:pPr>
            <w:r>
              <w:rPr>
                <w:rFonts w:hint="eastAsia"/>
                <w:b/>
                <w:bCs/>
              </w:rPr>
              <w:t>学习经历（从高中填起）</w:t>
            </w:r>
          </w:p>
        </w:tc>
        <w:tc>
          <w:tcPr>
            <w:tcW w:w="6690" w:type="dxa"/>
            <w:gridSpan w:val="7"/>
            <w:vAlign w:val="center"/>
          </w:tcPr>
          <w:p>
            <w:pPr>
              <w:jc w:val="center"/>
              <w:rPr>
                <w:b/>
                <w:bCs/>
              </w:rPr>
            </w:pPr>
            <w:r>
              <w:rPr>
                <w:rFonts w:hint="eastAsia"/>
                <w:b/>
                <w:bCs/>
              </w:rPr>
              <w:t>工作经历</w:t>
            </w:r>
          </w:p>
        </w:tc>
        <w:tc>
          <w:tcPr>
            <w:tcW w:w="818" w:type="dxa"/>
            <w:vMerge w:val="continue"/>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540" w:type="dxa"/>
            <w:vMerge w:val="continue"/>
            <w:vAlign w:val="center"/>
          </w:tcPr>
          <w:p/>
        </w:tc>
        <w:tc>
          <w:tcPr>
            <w:tcW w:w="6540" w:type="dxa"/>
            <w:gridSpan w:val="7"/>
            <w:vAlign w:val="center"/>
          </w:tcPr>
          <w:p>
            <w:r>
              <w:rPr>
                <w:rFonts w:hint="eastAsia"/>
              </w:rPr>
              <w:t>2</w:t>
            </w:r>
            <w:r>
              <w:t>004</w:t>
            </w:r>
            <w:r>
              <w:rPr>
                <w:rFonts w:hint="eastAsia"/>
              </w:rPr>
              <w:t>年</w:t>
            </w:r>
            <w:r>
              <w:t>6</w:t>
            </w:r>
            <w:r>
              <w:rPr>
                <w:rFonts w:hint="eastAsia"/>
              </w:rPr>
              <w:t>月，就读于常宁市第二中学，高中毕业；</w:t>
            </w:r>
          </w:p>
          <w:p>
            <w:r>
              <w:t>2008</w:t>
            </w:r>
            <w:r>
              <w:rPr>
                <w:rFonts w:hint="eastAsia"/>
              </w:rPr>
              <w:t>年</w:t>
            </w:r>
            <w:r>
              <w:t>6</w:t>
            </w:r>
            <w:r>
              <w:rPr>
                <w:rFonts w:hint="eastAsia"/>
              </w:rPr>
              <w:t>月，就读于湖南工业大学机械制造及其自动化专业，取得本科学历学士学位</w:t>
            </w:r>
          </w:p>
          <w:p>
            <w:r>
              <w:rPr>
                <w:rFonts w:hint="eastAsia"/>
              </w:rPr>
              <w:t>2</w:t>
            </w:r>
            <w:r>
              <w:t>012</w:t>
            </w:r>
            <w:r>
              <w:rPr>
                <w:rFonts w:hint="eastAsia"/>
              </w:rPr>
              <w:t>年6月，就读于湖南师范大学电路与系统专业，取得研究生学历硕士学位</w:t>
            </w:r>
          </w:p>
          <w:p/>
        </w:tc>
        <w:tc>
          <w:tcPr>
            <w:tcW w:w="6690" w:type="dxa"/>
            <w:gridSpan w:val="7"/>
            <w:vAlign w:val="center"/>
          </w:tcPr>
          <w:p>
            <w:r>
              <w:rPr>
                <w:rFonts w:hint="eastAsia"/>
              </w:rPr>
              <w:t>2</w:t>
            </w:r>
            <w:r>
              <w:t>008</w:t>
            </w:r>
            <w:r>
              <w:rPr>
                <w:rFonts w:hint="eastAsia"/>
              </w:rPr>
              <w:t>年</w:t>
            </w:r>
            <w:r>
              <w:t>7</w:t>
            </w:r>
            <w:r>
              <w:rPr>
                <w:rFonts w:hint="eastAsia"/>
              </w:rPr>
              <w:t>月，水口山有色金属有限公司工作，技术员岗位从事电气设备维护工作。</w:t>
            </w:r>
          </w:p>
          <w:p>
            <w:r>
              <w:t>2012</w:t>
            </w:r>
            <w:r>
              <w:rPr>
                <w:rFonts w:hint="eastAsia"/>
              </w:rPr>
              <w:t>年7月，中联重科智能技术有限公司工作，嵌入式软件工程师从事嵌入式软件开发工作。</w:t>
            </w:r>
          </w:p>
          <w:p>
            <w:r>
              <w:t>2015</w:t>
            </w:r>
            <w:r>
              <w:rPr>
                <w:rFonts w:hint="eastAsia"/>
              </w:rPr>
              <w:t>年</w:t>
            </w:r>
            <w:r>
              <w:t>5</w:t>
            </w:r>
            <w:r>
              <w:rPr>
                <w:rFonts w:hint="eastAsia"/>
              </w:rPr>
              <w:t>月，珠海中慧微电子技术有限公司工作，嵌入式软件工程师从事嵌入式软件开发工作。</w:t>
            </w:r>
          </w:p>
          <w:p>
            <w:r>
              <w:t>2017</w:t>
            </w:r>
            <w:r>
              <w:rPr>
                <w:rFonts w:hint="eastAsia"/>
              </w:rPr>
              <w:t>年9月，北京华晟经世信息技术有限公司衡阳师范项目部，讲师岗位从事计算机科学与技术专业教学工作。</w:t>
            </w:r>
          </w:p>
          <w:p>
            <w:r>
              <w:rPr>
                <w:rFonts w:hint="eastAsia"/>
              </w:rPr>
              <w:t>2</w:t>
            </w:r>
            <w:r>
              <w:t>018</w:t>
            </w:r>
            <w:r>
              <w:rPr>
                <w:rFonts w:hint="eastAsia"/>
              </w:rPr>
              <w:t>年1</w:t>
            </w:r>
            <w:r>
              <w:t>1</w:t>
            </w:r>
            <w:r>
              <w:rPr>
                <w:rFonts w:hint="eastAsia"/>
              </w:rPr>
              <w:t>月，湖南开放大学工作，专职教师从事物联网应用技术教学工作。</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Align w:val="center"/>
          </w:tcPr>
          <w:p>
            <w:pPr>
              <w:jc w:val="center"/>
            </w:pPr>
            <w:r>
              <w:rPr>
                <w:rFonts w:hint="eastAsia"/>
              </w:rPr>
              <w:t>最高学历</w:t>
            </w:r>
          </w:p>
        </w:tc>
        <w:tc>
          <w:tcPr>
            <w:tcW w:w="1635" w:type="dxa"/>
            <w:gridSpan w:val="2"/>
            <w:vAlign w:val="center"/>
          </w:tcPr>
          <w:p>
            <w:pPr>
              <w:jc w:val="center"/>
            </w:pPr>
            <w:r>
              <w:rPr>
                <w:rFonts w:hint="eastAsia"/>
              </w:rPr>
              <w:t>研究生</w:t>
            </w:r>
          </w:p>
        </w:tc>
        <w:tc>
          <w:tcPr>
            <w:tcW w:w="1635" w:type="dxa"/>
            <w:gridSpan w:val="2"/>
            <w:vAlign w:val="center"/>
          </w:tcPr>
          <w:p>
            <w:pPr>
              <w:jc w:val="center"/>
            </w:pPr>
            <w:r>
              <w:rPr>
                <w:rFonts w:hint="eastAsia"/>
              </w:rPr>
              <w:t>最高学位</w:t>
            </w:r>
          </w:p>
        </w:tc>
        <w:tc>
          <w:tcPr>
            <w:tcW w:w="1635" w:type="dxa"/>
            <w:vAlign w:val="center"/>
          </w:tcPr>
          <w:p>
            <w:pPr>
              <w:jc w:val="center"/>
            </w:pPr>
            <w:r>
              <w:rPr>
                <w:rFonts w:hint="eastAsia"/>
              </w:rPr>
              <w:t>硕士</w:t>
            </w:r>
          </w:p>
        </w:tc>
        <w:tc>
          <w:tcPr>
            <w:tcW w:w="1672" w:type="dxa"/>
            <w:gridSpan w:val="2"/>
            <w:vAlign w:val="center"/>
          </w:tcPr>
          <w:p>
            <w:pPr>
              <w:jc w:val="center"/>
            </w:pPr>
            <w:r>
              <w:rPr>
                <w:rFonts w:hint="eastAsia"/>
              </w:rPr>
              <w:t>外语水平</w:t>
            </w:r>
          </w:p>
        </w:tc>
        <w:tc>
          <w:tcPr>
            <w:tcW w:w="1672" w:type="dxa"/>
            <w:vAlign w:val="center"/>
          </w:tcPr>
          <w:p>
            <w:pPr>
              <w:jc w:val="center"/>
            </w:pPr>
            <w:r>
              <w:rPr>
                <w:rFonts w:hint="eastAsia"/>
              </w:rPr>
              <w:t>英语六级</w:t>
            </w:r>
          </w:p>
        </w:tc>
        <w:tc>
          <w:tcPr>
            <w:tcW w:w="1672" w:type="dxa"/>
            <w:gridSpan w:val="2"/>
            <w:vAlign w:val="center"/>
          </w:tcPr>
          <w:p>
            <w:pPr>
              <w:jc w:val="center"/>
            </w:pPr>
            <w:r>
              <w:rPr>
                <w:rFonts w:hint="eastAsia"/>
              </w:rPr>
              <w:t>计算机水平</w:t>
            </w:r>
          </w:p>
        </w:tc>
        <w:tc>
          <w:tcPr>
            <w:tcW w:w="1674" w:type="dxa"/>
            <w:gridSpan w:val="2"/>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pPr>
            <w:r>
              <w:rPr>
                <w:rFonts w:hint="eastAsia"/>
              </w:rPr>
              <w:t>近五年继续教育情况</w:t>
            </w:r>
          </w:p>
        </w:tc>
        <w:tc>
          <w:tcPr>
            <w:tcW w:w="1635" w:type="dxa"/>
            <w:gridSpan w:val="2"/>
            <w:vAlign w:val="center"/>
          </w:tcPr>
          <w:p>
            <w:pPr>
              <w:jc w:val="right"/>
            </w:pPr>
            <w:r>
              <w:rPr>
                <w:rFonts w:hint="eastAsia"/>
              </w:rPr>
              <w:t>2</w:t>
            </w:r>
            <w:r>
              <w:t>019</w:t>
            </w:r>
            <w:r>
              <w:rPr>
                <w:rFonts w:hint="eastAsia"/>
              </w:rPr>
              <w:t>年度</w:t>
            </w:r>
          </w:p>
        </w:tc>
        <w:tc>
          <w:tcPr>
            <w:tcW w:w="1635" w:type="dxa"/>
            <w:gridSpan w:val="2"/>
            <w:vAlign w:val="center"/>
          </w:tcPr>
          <w:p>
            <w:pPr>
              <w:ind w:right="210"/>
              <w:jc w:val="right"/>
            </w:pPr>
            <w:r>
              <w:rPr>
                <w:rFonts w:hint="eastAsia"/>
              </w:rPr>
              <w:t>2</w:t>
            </w:r>
            <w:r>
              <w:t>020</w:t>
            </w:r>
            <w:r>
              <w:rPr>
                <w:rFonts w:hint="eastAsia"/>
              </w:rPr>
              <w:t>年度</w:t>
            </w:r>
          </w:p>
        </w:tc>
        <w:tc>
          <w:tcPr>
            <w:tcW w:w="1635" w:type="dxa"/>
            <w:vAlign w:val="center"/>
          </w:tcPr>
          <w:p>
            <w:pPr>
              <w:ind w:right="210"/>
              <w:jc w:val="right"/>
            </w:pPr>
            <w:r>
              <w:rPr>
                <w:rFonts w:hint="eastAsia"/>
              </w:rPr>
              <w:t>2</w:t>
            </w:r>
            <w:r>
              <w:t>021</w:t>
            </w:r>
            <w:r>
              <w:rPr>
                <w:rFonts w:hint="eastAsia"/>
              </w:rPr>
              <w:t>年度</w:t>
            </w:r>
          </w:p>
        </w:tc>
        <w:tc>
          <w:tcPr>
            <w:tcW w:w="1672" w:type="dxa"/>
            <w:gridSpan w:val="2"/>
            <w:vAlign w:val="center"/>
          </w:tcPr>
          <w:p>
            <w:pPr>
              <w:ind w:right="210"/>
              <w:jc w:val="right"/>
            </w:pPr>
            <w:r>
              <w:rPr>
                <w:rFonts w:hint="eastAsia"/>
              </w:rPr>
              <w:t>2</w:t>
            </w:r>
            <w:r>
              <w:t>022</w:t>
            </w:r>
            <w:r>
              <w:rPr>
                <w:rFonts w:hint="eastAsia"/>
              </w:rPr>
              <w:t>年度</w:t>
            </w:r>
          </w:p>
        </w:tc>
        <w:tc>
          <w:tcPr>
            <w:tcW w:w="1672" w:type="dxa"/>
            <w:vAlign w:val="center"/>
          </w:tcPr>
          <w:p>
            <w:pPr>
              <w:jc w:val="right"/>
            </w:pPr>
            <w:r>
              <w:rPr>
                <w:rFonts w:hint="eastAsia"/>
              </w:rPr>
              <w:t>2</w:t>
            </w:r>
            <w:r>
              <w:t>023</w:t>
            </w:r>
            <w:r>
              <w:rPr>
                <w:rFonts w:hint="eastAsia"/>
              </w:rPr>
              <w:t>年度</w:t>
            </w:r>
          </w:p>
        </w:tc>
        <w:tc>
          <w:tcPr>
            <w:tcW w:w="3346" w:type="dxa"/>
            <w:gridSpan w:val="4"/>
            <w:vAlign w:val="center"/>
          </w:tcPr>
          <w:p>
            <w:pPr>
              <w:jc w:val="center"/>
            </w:pPr>
            <w:r>
              <w:rPr>
                <w:rFonts w:hint="eastAsia"/>
              </w:rPr>
              <w:t>继续教育合格证书编号</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pPr>
          </w:p>
        </w:tc>
        <w:tc>
          <w:tcPr>
            <w:tcW w:w="1635" w:type="dxa"/>
            <w:gridSpan w:val="2"/>
            <w:vAlign w:val="center"/>
          </w:tcPr>
          <w:p>
            <w:pPr>
              <w:jc w:val="center"/>
            </w:pPr>
            <w:r>
              <w:rPr>
                <w:rFonts w:hint="eastAsia"/>
              </w:rPr>
              <w:t>1</w:t>
            </w:r>
            <w:r>
              <w:t>60</w:t>
            </w:r>
            <w:r>
              <w:rPr>
                <w:rFonts w:hint="eastAsia"/>
              </w:rPr>
              <w:t>学时</w:t>
            </w:r>
          </w:p>
        </w:tc>
        <w:tc>
          <w:tcPr>
            <w:tcW w:w="1635" w:type="dxa"/>
            <w:vAlign w:val="center"/>
          </w:tcPr>
          <w:p>
            <w:pPr>
              <w:jc w:val="center"/>
            </w:pPr>
            <w:r>
              <w:rPr>
                <w:rFonts w:hint="eastAsia"/>
              </w:rPr>
              <w:t>9</w:t>
            </w:r>
            <w:r>
              <w:t>0</w:t>
            </w:r>
            <w:r>
              <w:rPr>
                <w:rFonts w:hint="eastAsia"/>
              </w:rPr>
              <w:t>学时</w:t>
            </w:r>
          </w:p>
        </w:tc>
        <w:tc>
          <w:tcPr>
            <w:tcW w:w="1672" w:type="dxa"/>
            <w:gridSpan w:val="2"/>
            <w:vAlign w:val="center"/>
          </w:tcPr>
          <w:p>
            <w:pPr>
              <w:jc w:val="center"/>
            </w:pPr>
            <w:r>
              <w:rPr>
                <w:rFonts w:hint="eastAsia"/>
              </w:rPr>
              <w:t>3</w:t>
            </w:r>
            <w:r>
              <w:t>30</w:t>
            </w:r>
            <w:r>
              <w:rPr>
                <w:rFonts w:hint="eastAsia"/>
              </w:rPr>
              <w:t>学时</w:t>
            </w:r>
          </w:p>
        </w:tc>
        <w:tc>
          <w:tcPr>
            <w:tcW w:w="1672" w:type="dxa"/>
            <w:vAlign w:val="center"/>
          </w:tcPr>
          <w:p>
            <w:pPr>
              <w:jc w:val="center"/>
            </w:pPr>
          </w:p>
        </w:tc>
        <w:tc>
          <w:tcPr>
            <w:tcW w:w="3346" w:type="dxa"/>
            <w:gridSpan w:val="4"/>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restart"/>
            <w:vAlign w:val="center"/>
          </w:tcPr>
          <w:p>
            <w:pPr>
              <w:jc w:val="center"/>
            </w:pPr>
            <w:r>
              <w:rPr>
                <w:rFonts w:hint="eastAsia"/>
              </w:rPr>
              <w:t>近五年年度考核</w:t>
            </w:r>
          </w:p>
        </w:tc>
        <w:tc>
          <w:tcPr>
            <w:tcW w:w="1635" w:type="dxa"/>
            <w:gridSpan w:val="2"/>
            <w:vAlign w:val="center"/>
          </w:tcPr>
          <w:p>
            <w:pPr>
              <w:jc w:val="right"/>
            </w:pPr>
            <w:r>
              <w:rPr>
                <w:rFonts w:hint="eastAsia"/>
              </w:rPr>
              <w:t>2</w:t>
            </w:r>
            <w:r>
              <w:t>018</w:t>
            </w:r>
            <w:r>
              <w:rPr>
                <w:rFonts w:hint="eastAsia"/>
              </w:rPr>
              <w:t>年度</w:t>
            </w:r>
          </w:p>
        </w:tc>
        <w:tc>
          <w:tcPr>
            <w:tcW w:w="1635" w:type="dxa"/>
            <w:gridSpan w:val="2"/>
            <w:vAlign w:val="center"/>
          </w:tcPr>
          <w:p>
            <w:pPr>
              <w:jc w:val="right"/>
            </w:pPr>
            <w:r>
              <w:rPr>
                <w:rFonts w:hint="eastAsia"/>
              </w:rPr>
              <w:t>2</w:t>
            </w:r>
            <w:r>
              <w:t>019</w:t>
            </w:r>
            <w:r>
              <w:rPr>
                <w:rFonts w:hint="eastAsia"/>
              </w:rPr>
              <w:t>年度</w:t>
            </w:r>
          </w:p>
        </w:tc>
        <w:tc>
          <w:tcPr>
            <w:tcW w:w="1635" w:type="dxa"/>
            <w:vAlign w:val="center"/>
          </w:tcPr>
          <w:p>
            <w:pPr>
              <w:jc w:val="right"/>
            </w:pPr>
            <w:r>
              <w:rPr>
                <w:rFonts w:hint="eastAsia"/>
              </w:rPr>
              <w:t>2</w:t>
            </w:r>
            <w:r>
              <w:t>020</w:t>
            </w:r>
            <w:r>
              <w:rPr>
                <w:rFonts w:hint="eastAsia"/>
              </w:rPr>
              <w:t>年度</w:t>
            </w:r>
          </w:p>
        </w:tc>
        <w:tc>
          <w:tcPr>
            <w:tcW w:w="1672" w:type="dxa"/>
            <w:gridSpan w:val="2"/>
            <w:vAlign w:val="center"/>
          </w:tcPr>
          <w:p>
            <w:pPr>
              <w:jc w:val="right"/>
            </w:pPr>
            <w:r>
              <w:rPr>
                <w:rFonts w:hint="eastAsia"/>
              </w:rPr>
              <w:t>2</w:t>
            </w:r>
            <w:r>
              <w:t>021</w:t>
            </w:r>
            <w:r>
              <w:rPr>
                <w:rFonts w:hint="eastAsia"/>
              </w:rPr>
              <w:t>年度</w:t>
            </w:r>
          </w:p>
        </w:tc>
        <w:tc>
          <w:tcPr>
            <w:tcW w:w="1672" w:type="dxa"/>
            <w:vAlign w:val="center"/>
          </w:tcPr>
          <w:p>
            <w:pPr>
              <w:jc w:val="right"/>
            </w:pPr>
            <w:r>
              <w:rPr>
                <w:rFonts w:hint="eastAsia"/>
              </w:rPr>
              <w:t>2</w:t>
            </w:r>
            <w:r>
              <w:t>022</w:t>
            </w:r>
            <w:r>
              <w:rPr>
                <w:rFonts w:hint="eastAsia"/>
              </w:rPr>
              <w:t>年度</w:t>
            </w:r>
          </w:p>
        </w:tc>
        <w:tc>
          <w:tcPr>
            <w:tcW w:w="3346" w:type="dxa"/>
            <w:gridSpan w:val="4"/>
            <w:vAlign w:val="center"/>
          </w:tcPr>
          <w:p>
            <w:pPr>
              <w:jc w:val="center"/>
            </w:pPr>
            <w:r>
              <w:rPr>
                <w:rFonts w:hint="eastAsia"/>
              </w:rPr>
              <w:t>其他年度考核优秀等次情况</w:t>
            </w: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540" w:type="dxa"/>
            <w:vMerge w:val="continue"/>
            <w:vAlign w:val="center"/>
          </w:tcPr>
          <w:p/>
        </w:tc>
        <w:tc>
          <w:tcPr>
            <w:tcW w:w="1635" w:type="dxa"/>
            <w:gridSpan w:val="2"/>
            <w:vMerge w:val="continue"/>
            <w:vAlign w:val="center"/>
          </w:tcPr>
          <w:p/>
        </w:tc>
        <w:tc>
          <w:tcPr>
            <w:tcW w:w="1635" w:type="dxa"/>
            <w:gridSpan w:val="2"/>
            <w:vAlign w:val="center"/>
          </w:tcPr>
          <w:p>
            <w:pPr>
              <w:jc w:val="center"/>
            </w:pPr>
          </w:p>
        </w:tc>
        <w:tc>
          <w:tcPr>
            <w:tcW w:w="1635" w:type="dxa"/>
            <w:gridSpan w:val="2"/>
            <w:vAlign w:val="center"/>
          </w:tcPr>
          <w:p>
            <w:pPr>
              <w:jc w:val="center"/>
            </w:pPr>
            <w:r>
              <w:rPr>
                <w:rFonts w:hint="eastAsia"/>
              </w:rPr>
              <w:t>称职</w:t>
            </w:r>
          </w:p>
        </w:tc>
        <w:tc>
          <w:tcPr>
            <w:tcW w:w="1635" w:type="dxa"/>
            <w:vAlign w:val="center"/>
          </w:tcPr>
          <w:p>
            <w:pPr>
              <w:jc w:val="center"/>
            </w:pPr>
            <w:r>
              <w:rPr>
                <w:rFonts w:hint="eastAsia"/>
              </w:rPr>
              <w:t>称职</w:t>
            </w:r>
          </w:p>
        </w:tc>
        <w:tc>
          <w:tcPr>
            <w:tcW w:w="1672" w:type="dxa"/>
            <w:gridSpan w:val="2"/>
            <w:vAlign w:val="center"/>
          </w:tcPr>
          <w:p>
            <w:pPr>
              <w:jc w:val="center"/>
            </w:pPr>
            <w:r>
              <w:rPr>
                <w:rFonts w:hint="eastAsia"/>
              </w:rPr>
              <w:t>称职</w:t>
            </w:r>
          </w:p>
        </w:tc>
        <w:tc>
          <w:tcPr>
            <w:tcW w:w="1672" w:type="dxa"/>
            <w:vAlign w:val="center"/>
          </w:tcPr>
          <w:p>
            <w:pPr>
              <w:jc w:val="center"/>
            </w:pPr>
            <w:r>
              <w:rPr>
                <w:rFonts w:hint="eastAsia"/>
              </w:rPr>
              <w:t>称职</w:t>
            </w:r>
          </w:p>
        </w:tc>
        <w:tc>
          <w:tcPr>
            <w:tcW w:w="3346" w:type="dxa"/>
            <w:gridSpan w:val="4"/>
            <w:vAlign w:val="center"/>
          </w:tcPr>
          <w:p>
            <w:pPr>
              <w:jc w:val="center"/>
            </w:pPr>
          </w:p>
        </w:tc>
        <w:tc>
          <w:tcPr>
            <w:tcW w:w="818" w:type="dxa"/>
            <w:vMerge w:val="continue"/>
            <w:vAlign w:val="center"/>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trPr>
        <w:tc>
          <w:tcPr>
            <w:tcW w:w="2175" w:type="dxa"/>
            <w:gridSpan w:val="3"/>
            <w:vAlign w:val="center"/>
          </w:tcPr>
          <w:p>
            <w:pPr>
              <w:jc w:val="center"/>
              <w:rPr>
                <w:b/>
                <w:bCs/>
              </w:rPr>
            </w:pPr>
            <w:r>
              <w:rPr>
                <w:rFonts w:hint="eastAsia"/>
                <w:b/>
                <w:bCs/>
              </w:rPr>
              <w:t>学生思想政治教育</w:t>
            </w:r>
          </w:p>
          <w:p>
            <w:pPr>
              <w:jc w:val="center"/>
            </w:pPr>
            <w:r>
              <w:rPr>
                <w:rFonts w:hint="eastAsia"/>
                <w:b/>
                <w:bCs/>
              </w:rPr>
              <w:t>工作业绩</w:t>
            </w:r>
          </w:p>
        </w:tc>
        <w:tc>
          <w:tcPr>
            <w:tcW w:w="11595" w:type="dxa"/>
            <w:gridSpan w:val="12"/>
          </w:tcPr>
          <w:p>
            <w:pPr>
              <w:spacing w:line="280" w:lineRule="exact"/>
              <w:rPr>
                <w:szCs w:val="21"/>
              </w:rPr>
            </w:pPr>
            <w:r>
              <w:rPr>
                <w:rFonts w:hint="eastAsia"/>
                <w:szCs w:val="21"/>
              </w:rPr>
              <w:t>本人从2019年9月至2022年6月在湖南网络工程职业学院网络技术学院2019级物联网应用技术2班担任兼职班主任工作，工作认真负责，勤恳踏实，其兼职班主任工作考核均为合格及以上。</w:t>
            </w:r>
          </w:p>
        </w:tc>
        <w:tc>
          <w:tcPr>
            <w:tcW w:w="818" w:type="dxa"/>
            <w:vAlign w:val="center"/>
          </w:tcPr>
          <w:p>
            <w:pPr>
              <w:jc w:val="center"/>
            </w:pPr>
            <w:r>
              <w:rPr>
                <w:rFonts w:hint="eastAsia"/>
              </w:rPr>
              <w:t>部门审核签字盖章</w:t>
            </w:r>
          </w:p>
        </w:tc>
      </w:tr>
    </w:tbl>
    <w:p>
      <w:r>
        <w:br w:type="page"/>
      </w:r>
    </w:p>
    <w:tbl>
      <w:tblPr>
        <w:tblStyle w:val="6"/>
        <w:tblW w:w="146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5"/>
        <w:gridCol w:w="835"/>
        <w:gridCol w:w="4979"/>
        <w:gridCol w:w="1506"/>
        <w:gridCol w:w="1986"/>
        <w:gridCol w:w="2272"/>
        <w:gridCol w:w="1643"/>
        <w:gridCol w:w="8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trPr>
        <w:tc>
          <w:tcPr>
            <w:tcW w:w="13746" w:type="dxa"/>
            <w:gridSpan w:val="7"/>
            <w:vAlign w:val="center"/>
          </w:tcPr>
          <w:p>
            <w:pPr>
              <w:jc w:val="center"/>
              <w:rPr>
                <w:b/>
                <w:bCs/>
              </w:rPr>
            </w:pPr>
            <w:r>
              <w:rPr>
                <w:rFonts w:hint="eastAsia"/>
                <w:b/>
                <w:bCs/>
              </w:rPr>
              <w:t>项目名称</w:t>
            </w:r>
          </w:p>
        </w:tc>
        <w:tc>
          <w:tcPr>
            <w:tcW w:w="871" w:type="dxa"/>
          </w:tcPr>
          <w:p>
            <w:pPr>
              <w:jc w:val="center"/>
              <w:rPr>
                <w:b/>
                <w:bCs/>
              </w:rPr>
            </w:pPr>
            <w:r>
              <w:rPr>
                <w:rFonts w:hint="eastAsia"/>
                <w:b/>
                <w:bCs/>
              </w:rPr>
              <w:t>审核</w:t>
            </w:r>
          </w:p>
          <w:p>
            <w:pPr>
              <w:jc w:val="center"/>
            </w:pPr>
            <w:r>
              <w:rPr>
                <w:rFonts w:hint="eastAsia"/>
                <w:b/>
                <w:bCs/>
              </w:rPr>
              <w:t>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8" w:hRule="atLeast"/>
        </w:trPr>
        <w:tc>
          <w:tcPr>
            <w:tcW w:w="525" w:type="dxa"/>
            <w:vAlign w:val="center"/>
          </w:tcPr>
          <w:p>
            <w:pPr>
              <w:rPr>
                <w:b/>
                <w:bCs/>
              </w:rPr>
            </w:pPr>
            <w:r>
              <w:rPr>
                <w:rFonts w:hint="eastAsia"/>
                <w:b/>
                <w:bCs/>
              </w:rPr>
              <w:t>思想政治与师德师风</w:t>
            </w:r>
          </w:p>
        </w:tc>
        <w:tc>
          <w:tcPr>
            <w:tcW w:w="13221" w:type="dxa"/>
            <w:gridSpan w:val="6"/>
            <w:vAlign w:val="center"/>
          </w:tcPr>
          <w:p>
            <w:pPr>
              <w:ind w:firstLine="420" w:firstLineChars="200"/>
              <w:jc w:val="left"/>
              <w:rPr>
                <w:szCs w:val="21"/>
              </w:rPr>
            </w:pPr>
            <w:r>
              <w:rPr>
                <w:rFonts w:hint="eastAsia"/>
                <w:szCs w:val="21"/>
              </w:rPr>
              <w:t>本人热爱祖国、热爱人民、热爱社会主义，拥护中国共产党的领导，忠诚于党的教育事业。在工作中，严格按照教师职业道德的标准去做，树立良好的教师形象，努力从各方面提高自己的师德水平。</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pPr>
              <w:jc w:val="center"/>
            </w:pPr>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525" w:type="dxa"/>
            <w:vMerge w:val="restart"/>
            <w:vAlign w:val="center"/>
          </w:tcPr>
          <w:p>
            <w:pPr>
              <w:rPr>
                <w:b/>
                <w:bCs/>
              </w:rPr>
            </w:pPr>
            <w:r>
              <w:rPr>
                <w:rFonts w:hint="eastAsia"/>
                <w:b/>
                <w:bCs/>
              </w:rPr>
              <w:t>教育教学</w:t>
            </w:r>
          </w:p>
        </w:tc>
        <w:tc>
          <w:tcPr>
            <w:tcW w:w="5814" w:type="dxa"/>
            <w:gridSpan w:val="2"/>
            <w:vAlign w:val="center"/>
          </w:tcPr>
          <w:p>
            <w:pPr>
              <w:ind w:firstLine="420" w:firstLineChars="200"/>
              <w:jc w:val="center"/>
            </w:pPr>
            <w:r>
              <w:rPr>
                <w:rFonts w:hint="eastAsia"/>
              </w:rPr>
              <w:t>教育教学能力</w:t>
            </w:r>
          </w:p>
        </w:tc>
        <w:tc>
          <w:tcPr>
            <w:tcW w:w="7407" w:type="dxa"/>
            <w:gridSpan w:val="4"/>
            <w:vAlign w:val="center"/>
          </w:tcPr>
          <w:p>
            <w:pPr>
              <w:ind w:firstLine="420" w:firstLineChars="200"/>
              <w:jc w:val="center"/>
            </w:pPr>
            <w:r>
              <w:rPr>
                <w:rFonts w:hint="eastAsia"/>
              </w:rPr>
              <w:t>教学工作量（学时）</w:t>
            </w:r>
          </w:p>
        </w:tc>
        <w:tc>
          <w:tcPr>
            <w:tcW w:w="871" w:type="dxa"/>
            <w:vMerge w:val="restart"/>
          </w:tcPr>
          <w:p>
            <w:pPr>
              <w:jc w:val="center"/>
            </w:pPr>
          </w:p>
          <w:p>
            <w:pPr>
              <w:jc w:val="center"/>
            </w:pPr>
          </w:p>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trPr>
        <w:tc>
          <w:tcPr>
            <w:tcW w:w="525" w:type="dxa"/>
            <w:vMerge w:val="continue"/>
            <w:vAlign w:val="center"/>
          </w:tcPr>
          <w:p>
            <w:pPr>
              <w:ind w:firstLine="420" w:firstLineChars="200"/>
              <w:jc w:val="center"/>
            </w:pPr>
          </w:p>
        </w:tc>
        <w:tc>
          <w:tcPr>
            <w:tcW w:w="5814" w:type="dxa"/>
            <w:gridSpan w:val="2"/>
            <w:vMerge w:val="restart"/>
            <w:vAlign w:val="center"/>
          </w:tcPr>
          <w:p>
            <w:pPr>
              <w:jc w:val="left"/>
            </w:pPr>
          </w:p>
          <w:p>
            <w:pPr>
              <w:ind w:firstLine="420" w:firstLineChars="200"/>
              <w:jc w:val="left"/>
              <w:rPr>
                <w:rFonts w:hint="eastAsia"/>
              </w:rPr>
            </w:pPr>
            <w:r>
              <w:rPr>
                <w:rFonts w:hint="eastAsia"/>
              </w:rPr>
              <w:t>自2</w:t>
            </w:r>
            <w:r>
              <w:t>018</w:t>
            </w:r>
            <w:r>
              <w:rPr>
                <w:rFonts w:hint="eastAsia"/>
              </w:rPr>
              <w:t>年1</w:t>
            </w:r>
            <w:r>
              <w:t>1</w:t>
            </w:r>
            <w:r>
              <w:rPr>
                <w:rFonts w:hint="eastAsia"/>
              </w:rPr>
              <w:t>月进入学校以来一直在物联网应用技术专业一线从事教学工作，先后承担了《C语言程序设计》、《电工技术》、《电子技术》、《嵌入式技术开发与应用》等多门专业课程，教学效果优良，得到了学生和同行的肯定；2</w:t>
            </w:r>
            <w:r>
              <w:t>021</w:t>
            </w:r>
            <w:r>
              <w:rPr>
                <w:rFonts w:hint="eastAsia"/>
              </w:rPr>
              <w:t>年参与指导学生在学校创新创业大赛中获得二等奖；2</w:t>
            </w:r>
            <w:r>
              <w:t>021</w:t>
            </w:r>
            <w:r>
              <w:rPr>
                <w:rFonts w:hint="eastAsia"/>
              </w:rPr>
              <w:t>年指导学生在湖南省职业院校技能竞赛高职物联网应用技术获得三等奖；2</w:t>
            </w:r>
            <w:r>
              <w:t>023</w:t>
            </w:r>
            <w:r>
              <w:rPr>
                <w:rFonts w:hint="eastAsia"/>
              </w:rPr>
              <w:t>年参加学校教师职业能力竞赛获得三等奖（排名第三）；参与了学院物联网综合实训室和电工电子实训室的建设；2</w:t>
            </w:r>
            <w:r>
              <w:t>019</w:t>
            </w:r>
            <w:r>
              <w:rPr>
                <w:rFonts w:hint="eastAsia"/>
              </w:rPr>
              <w:t>年以来，参与了物联网应用技术专业的人才培养方案的制定工作。</w:t>
            </w:r>
            <w:r>
              <w:t xml:space="preserve"> </w:t>
            </w:r>
          </w:p>
          <w:p>
            <w:pPr>
              <w:jc w:val="left"/>
            </w:pPr>
            <w:r>
              <w:rPr>
                <w:rFonts w:hint="eastAsia"/>
              </w:rPr>
              <w:t>。</w:t>
            </w:r>
          </w:p>
        </w:tc>
        <w:tc>
          <w:tcPr>
            <w:tcW w:w="1506" w:type="dxa"/>
            <w:vAlign w:val="center"/>
          </w:tcPr>
          <w:p>
            <w:pPr>
              <w:ind w:firstLine="420" w:firstLineChars="200"/>
            </w:pPr>
            <w:r>
              <w:rPr>
                <w:rFonts w:hint="eastAsia"/>
              </w:rPr>
              <w:t>年度</w:t>
            </w:r>
          </w:p>
        </w:tc>
        <w:tc>
          <w:tcPr>
            <w:tcW w:w="1986" w:type="dxa"/>
            <w:vAlign w:val="center"/>
          </w:tcPr>
          <w:p>
            <w:pPr>
              <w:jc w:val="center"/>
              <w:rPr>
                <w:b/>
                <w:bCs/>
              </w:rPr>
            </w:pPr>
            <w:r>
              <w:rPr>
                <w:rFonts w:hint="eastAsia"/>
                <w:b/>
                <w:bCs/>
              </w:rPr>
              <w:t>课堂教学</w:t>
            </w:r>
          </w:p>
          <w:p>
            <w:pPr>
              <w:jc w:val="center"/>
            </w:pPr>
            <w:r>
              <w:rPr>
                <w:rFonts w:hint="eastAsia"/>
                <w:sz w:val="18"/>
                <w:szCs w:val="21"/>
              </w:rPr>
              <w:t>含面授、直播等</w:t>
            </w:r>
          </w:p>
        </w:tc>
        <w:tc>
          <w:tcPr>
            <w:tcW w:w="2272" w:type="dxa"/>
            <w:vAlign w:val="center"/>
          </w:tcPr>
          <w:p>
            <w:pPr>
              <w:jc w:val="center"/>
              <w:rPr>
                <w:b/>
                <w:bCs/>
              </w:rPr>
            </w:pPr>
            <w:r>
              <w:rPr>
                <w:rFonts w:hint="eastAsia"/>
                <w:b/>
                <w:bCs/>
              </w:rPr>
              <w:t>实践教学</w:t>
            </w:r>
          </w:p>
          <w:p>
            <w:pPr>
              <w:jc w:val="center"/>
            </w:pPr>
            <w:r>
              <w:rPr>
                <w:rFonts w:hint="eastAsia"/>
                <w:sz w:val="18"/>
                <w:szCs w:val="21"/>
              </w:rPr>
              <w:t>含毕业设计（论文）、岗位实习指导等</w:t>
            </w:r>
          </w:p>
        </w:tc>
        <w:tc>
          <w:tcPr>
            <w:tcW w:w="1643" w:type="dxa"/>
            <w:vAlign w:val="center"/>
          </w:tcPr>
          <w:p>
            <w:pPr>
              <w:ind w:firstLine="420" w:firstLineChars="200"/>
              <w:jc w:val="center"/>
            </w:pPr>
            <w:r>
              <w:rPr>
                <w:rFonts w:hint="eastAsia"/>
              </w:rPr>
              <w:t>总计</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525" w:type="dxa"/>
            <w:vMerge w:val="continue"/>
            <w:vAlign w:val="center"/>
          </w:tcPr>
          <w:p>
            <w:pPr>
              <w:ind w:firstLine="420" w:firstLineChars="200"/>
              <w:jc w:val="center"/>
            </w:pPr>
          </w:p>
        </w:tc>
        <w:tc>
          <w:tcPr>
            <w:tcW w:w="5814" w:type="dxa"/>
            <w:gridSpan w:val="2"/>
            <w:vMerge w:val="continue"/>
            <w:vAlign w:val="center"/>
          </w:tcPr>
          <w:p>
            <w:pPr>
              <w:ind w:firstLine="420" w:firstLineChars="200"/>
              <w:jc w:val="center"/>
            </w:pPr>
          </w:p>
        </w:tc>
        <w:tc>
          <w:tcPr>
            <w:tcW w:w="1506" w:type="dxa"/>
            <w:vAlign w:val="center"/>
          </w:tcPr>
          <w:p>
            <w:pPr>
              <w:ind w:firstLine="420" w:firstLineChars="200"/>
              <w:jc w:val="center"/>
            </w:pPr>
          </w:p>
          <w:p>
            <w:pPr>
              <w:ind w:firstLine="420" w:firstLineChars="200"/>
              <w:jc w:val="center"/>
            </w:pPr>
            <w:r>
              <w:rPr>
                <w:rFonts w:hint="eastAsia"/>
              </w:rPr>
              <w:t>2</w:t>
            </w:r>
            <w:r>
              <w:t>018</w:t>
            </w:r>
          </w:p>
          <w:p>
            <w:pPr>
              <w:ind w:firstLine="420" w:firstLineChars="200"/>
              <w:jc w:val="center"/>
            </w:pPr>
            <w:r>
              <w:t>2019</w:t>
            </w:r>
          </w:p>
          <w:p>
            <w:pPr>
              <w:ind w:firstLine="420" w:firstLineChars="200"/>
              <w:jc w:val="center"/>
            </w:pPr>
            <w:r>
              <w:t>2020</w:t>
            </w:r>
          </w:p>
          <w:p>
            <w:pPr>
              <w:ind w:firstLine="420" w:firstLineChars="200"/>
              <w:jc w:val="center"/>
            </w:pPr>
            <w:r>
              <w:t>2021</w:t>
            </w:r>
          </w:p>
          <w:p>
            <w:pPr>
              <w:ind w:firstLine="420" w:firstLineChars="200"/>
              <w:jc w:val="center"/>
            </w:pPr>
            <w:r>
              <w:t>2022</w:t>
            </w:r>
          </w:p>
        </w:tc>
        <w:tc>
          <w:tcPr>
            <w:tcW w:w="1986" w:type="dxa"/>
            <w:vAlign w:val="center"/>
          </w:tcPr>
          <w:p>
            <w:pPr>
              <w:ind w:firstLine="840" w:firstLineChars="400"/>
            </w:pPr>
          </w:p>
          <w:p>
            <w:pPr>
              <w:ind w:firstLine="840" w:firstLineChars="400"/>
            </w:pPr>
            <w:r>
              <w:rPr>
                <w:rFonts w:hint="eastAsia"/>
              </w:rPr>
              <w:t>1</w:t>
            </w:r>
            <w:r>
              <w:t>20</w:t>
            </w:r>
          </w:p>
          <w:p>
            <w:pPr>
              <w:ind w:firstLine="420" w:firstLineChars="200"/>
              <w:jc w:val="center"/>
            </w:pPr>
            <w:r>
              <w:t>468</w:t>
            </w:r>
          </w:p>
          <w:p>
            <w:pPr>
              <w:ind w:firstLine="420" w:firstLineChars="200"/>
              <w:jc w:val="center"/>
            </w:pPr>
            <w:r>
              <w:t>448</w:t>
            </w:r>
          </w:p>
          <w:p>
            <w:pPr>
              <w:ind w:firstLine="420" w:firstLineChars="200"/>
              <w:jc w:val="center"/>
            </w:pPr>
            <w:r>
              <w:t>416</w:t>
            </w:r>
          </w:p>
          <w:p>
            <w:pPr>
              <w:ind w:firstLine="420" w:firstLineChars="200"/>
              <w:jc w:val="center"/>
            </w:pPr>
            <w:r>
              <w:rPr>
                <w:rFonts w:hint="eastAsia"/>
              </w:rPr>
              <w:t>5</w:t>
            </w:r>
            <w:r>
              <w:t>60</w:t>
            </w:r>
          </w:p>
        </w:tc>
        <w:tc>
          <w:tcPr>
            <w:tcW w:w="2272" w:type="dxa"/>
            <w:vAlign w:val="center"/>
          </w:tcPr>
          <w:p>
            <w:pPr>
              <w:ind w:firstLine="420" w:firstLineChars="200"/>
              <w:jc w:val="center"/>
            </w:pPr>
          </w:p>
          <w:p>
            <w:pPr>
              <w:ind w:firstLine="420" w:firstLineChars="200"/>
              <w:jc w:val="center"/>
            </w:pPr>
            <w:r>
              <w:rPr>
                <w:rFonts w:hint="eastAsia"/>
              </w:rPr>
              <w:t>0</w:t>
            </w:r>
          </w:p>
          <w:p>
            <w:pPr>
              <w:ind w:firstLine="420" w:firstLineChars="200"/>
              <w:jc w:val="center"/>
            </w:pPr>
            <w:r>
              <w:t>135</w:t>
            </w:r>
          </w:p>
          <w:p>
            <w:pPr>
              <w:ind w:firstLine="420" w:firstLineChars="200"/>
              <w:jc w:val="center"/>
            </w:pPr>
            <w:r>
              <w:t>135</w:t>
            </w:r>
          </w:p>
          <w:p>
            <w:pPr>
              <w:ind w:firstLine="420" w:firstLineChars="200"/>
              <w:jc w:val="center"/>
            </w:pPr>
            <w:r>
              <w:t>135</w:t>
            </w:r>
          </w:p>
          <w:p>
            <w:pPr>
              <w:ind w:firstLine="420" w:firstLineChars="200"/>
              <w:jc w:val="center"/>
            </w:pPr>
            <w:r>
              <w:t>135</w:t>
            </w:r>
          </w:p>
        </w:tc>
        <w:tc>
          <w:tcPr>
            <w:tcW w:w="1643" w:type="dxa"/>
            <w:vAlign w:val="center"/>
          </w:tcPr>
          <w:p>
            <w:pPr>
              <w:ind w:firstLine="420" w:firstLineChars="200"/>
              <w:jc w:val="center"/>
            </w:pPr>
            <w:r>
              <w:rPr>
                <w:rFonts w:hint="eastAsia"/>
              </w:rPr>
              <w:t>2</w:t>
            </w:r>
            <w:r>
              <w:t>552</w:t>
            </w:r>
          </w:p>
        </w:tc>
        <w:tc>
          <w:tcPr>
            <w:tcW w:w="871" w:type="dxa"/>
            <w:vMerge w:val="continue"/>
          </w:tcPr>
          <w:p>
            <w:pPr>
              <w:ind w:firstLine="420" w:firstLineChars="200"/>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8" w:hRule="atLeast"/>
        </w:trPr>
        <w:tc>
          <w:tcPr>
            <w:tcW w:w="525" w:type="dxa"/>
            <w:vAlign w:val="center"/>
          </w:tcPr>
          <w:p>
            <w:pPr>
              <w:jc w:val="center"/>
              <w:rPr>
                <w:b/>
                <w:bCs/>
              </w:rPr>
            </w:pPr>
            <w:r>
              <w:rPr>
                <w:rFonts w:hint="eastAsia"/>
                <w:b/>
                <w:bCs/>
              </w:rPr>
              <w:t>教育教学业绩成果</w:t>
            </w:r>
          </w:p>
        </w:tc>
        <w:tc>
          <w:tcPr>
            <w:tcW w:w="13221" w:type="dxa"/>
            <w:gridSpan w:val="6"/>
            <w:vAlign w:val="center"/>
          </w:tcPr>
          <w:p>
            <w:pPr>
              <w:jc w:val="left"/>
            </w:pPr>
          </w:p>
          <w:p>
            <w:pPr>
              <w:pStyle w:val="8"/>
              <w:numPr>
                <w:ilvl w:val="0"/>
                <w:numId w:val="1"/>
              </w:numPr>
              <w:ind w:firstLineChars="0"/>
              <w:jc w:val="left"/>
            </w:pPr>
            <w:r>
              <w:rPr>
                <w:rFonts w:hint="eastAsia"/>
              </w:rPr>
              <w:t>2</w:t>
            </w:r>
            <w:r>
              <w:t>023</w:t>
            </w:r>
            <w:r>
              <w:rPr>
                <w:rFonts w:hint="eastAsia"/>
              </w:rPr>
              <w:t>年1</w:t>
            </w:r>
            <w:r>
              <w:t>1</w:t>
            </w:r>
            <w:r>
              <w:rPr>
                <w:rFonts w:hint="eastAsia"/>
              </w:rPr>
              <w:t>月，智能制造学院教师岗位，满5年</w:t>
            </w:r>
          </w:p>
          <w:p>
            <w:pPr>
              <w:pStyle w:val="8"/>
              <w:numPr>
                <w:ilvl w:val="0"/>
                <w:numId w:val="1"/>
              </w:numPr>
              <w:ind w:firstLineChars="0"/>
              <w:jc w:val="left"/>
            </w:pPr>
            <w:r>
              <w:rPr>
                <w:rFonts w:hint="eastAsia"/>
              </w:rPr>
              <w:t>湖南网络工程职业学院教师职业能力竞赛教学能力比赛三等奖，排名第三，湖南网络工程职业学院，202</w:t>
            </w:r>
            <w:r>
              <w:t>3</w:t>
            </w:r>
            <w:r>
              <w:rPr>
                <w:rFonts w:hint="eastAsia"/>
              </w:rPr>
              <w:t>年</w:t>
            </w:r>
          </w:p>
          <w:p>
            <w:pPr>
              <w:pStyle w:val="8"/>
              <w:numPr>
                <w:ilvl w:val="0"/>
                <w:numId w:val="1"/>
              </w:numPr>
              <w:ind w:firstLineChars="0"/>
              <w:jc w:val="left"/>
            </w:pPr>
            <w:r>
              <w:rPr>
                <w:rFonts w:hint="eastAsia"/>
              </w:rPr>
              <w:t>2022年7月，参加2022年度湖南省职业院校教师职业能力竞赛教学能力比赛，获得校级三等奖，排名第三</w:t>
            </w:r>
          </w:p>
          <w:p>
            <w:pPr>
              <w:pStyle w:val="8"/>
              <w:numPr>
                <w:ilvl w:val="0"/>
                <w:numId w:val="1"/>
              </w:numPr>
              <w:ind w:firstLineChars="0"/>
              <w:jc w:val="left"/>
            </w:pPr>
            <w:r>
              <w:t>2021</w:t>
            </w:r>
            <w:r>
              <w:rPr>
                <w:rFonts w:hint="eastAsia"/>
              </w:rPr>
              <w:t>年指导学生的《智音助眠枕》、《绿色智能公厕系统》在学校创新创业大赛中分别获得二、三等奖</w:t>
            </w:r>
          </w:p>
          <w:p>
            <w:pPr>
              <w:pStyle w:val="8"/>
              <w:numPr>
                <w:ilvl w:val="0"/>
                <w:numId w:val="1"/>
              </w:numPr>
              <w:ind w:firstLineChars="0"/>
              <w:jc w:val="left"/>
            </w:pPr>
            <w:r>
              <w:t>2021</w:t>
            </w:r>
            <w:r>
              <w:rPr>
                <w:rFonts w:hint="eastAsia"/>
              </w:rPr>
              <w:t>年指导学生在湖南省职业院校技能竞赛高职组物联网应用技术赛项荣获三等奖</w:t>
            </w:r>
          </w:p>
          <w:p>
            <w:pPr>
              <w:pStyle w:val="8"/>
              <w:numPr>
                <w:ilvl w:val="0"/>
                <w:numId w:val="1"/>
              </w:numPr>
              <w:ind w:firstLineChars="0"/>
              <w:jc w:val="left"/>
            </w:pPr>
            <w:r>
              <w:rPr>
                <w:rFonts w:hint="eastAsia"/>
              </w:rPr>
              <w:t>2</w:t>
            </w:r>
            <w:r>
              <w:t>019</w:t>
            </w:r>
            <w:r>
              <w:rPr>
                <w:rFonts w:hint="eastAsia"/>
              </w:rPr>
              <w:t>年和2</w:t>
            </w:r>
            <w:r>
              <w:t>021</w:t>
            </w:r>
            <w:r>
              <w:rPr>
                <w:rFonts w:hint="eastAsia"/>
              </w:rPr>
              <w:t>年分别参与了学院物联网综合实训室和电工电子实训室的建设</w:t>
            </w:r>
          </w:p>
          <w:p>
            <w:pPr>
              <w:pStyle w:val="8"/>
              <w:numPr>
                <w:ilvl w:val="0"/>
                <w:numId w:val="1"/>
              </w:numPr>
              <w:ind w:firstLineChars="0"/>
              <w:jc w:val="left"/>
              <w:rPr>
                <w:rFonts w:hint="eastAsia"/>
              </w:rPr>
            </w:pPr>
            <w:r>
              <w:rPr>
                <w:rFonts w:hint="eastAsia"/>
              </w:rPr>
              <w:t>2</w:t>
            </w:r>
            <w:r>
              <w:t>019</w:t>
            </w:r>
            <w:r>
              <w:rPr>
                <w:rFonts w:hint="eastAsia"/>
              </w:rPr>
              <w:t>年以来，参与了物联网应用技术专业的人才培养方案的制定工作</w:t>
            </w:r>
          </w:p>
          <w:p>
            <w:pPr>
              <w:pStyle w:val="8"/>
              <w:ind w:left="360" w:firstLine="0" w:firstLineChars="0"/>
              <w:jc w:val="left"/>
            </w:pPr>
          </w:p>
          <w:p>
            <w:pPr>
              <w:jc w:val="left"/>
            </w:pPr>
          </w:p>
          <w:p>
            <w:pPr>
              <w:jc w:val="left"/>
            </w:pPr>
          </w:p>
          <w:p>
            <w:pPr>
              <w:jc w:val="left"/>
            </w:pP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3" w:hRule="atLeast"/>
        </w:trPr>
        <w:tc>
          <w:tcPr>
            <w:tcW w:w="525" w:type="dxa"/>
            <w:vMerge w:val="restart"/>
            <w:vAlign w:val="center"/>
          </w:tcPr>
          <w:p>
            <w:pPr>
              <w:jc w:val="center"/>
              <w:rPr>
                <w:b/>
                <w:bCs/>
              </w:rPr>
            </w:pPr>
            <w:r>
              <w:rPr>
                <w:rFonts w:hint="eastAsia"/>
                <w:b/>
                <w:bCs/>
              </w:rPr>
              <w:t>科研成果及业绩</w:t>
            </w:r>
          </w:p>
        </w:tc>
        <w:tc>
          <w:tcPr>
            <w:tcW w:w="835" w:type="dxa"/>
            <w:vAlign w:val="center"/>
          </w:tcPr>
          <w:p>
            <w:r>
              <w:rPr>
                <w:rFonts w:hint="eastAsia"/>
              </w:rPr>
              <w:t>主要论著或论文</w:t>
            </w:r>
          </w:p>
        </w:tc>
        <w:tc>
          <w:tcPr>
            <w:tcW w:w="12386" w:type="dxa"/>
            <w:gridSpan w:val="5"/>
            <w:vAlign w:val="center"/>
          </w:tcPr>
          <w:p>
            <w:pPr>
              <w:rPr>
                <w:rFonts w:ascii="方正书宋简体" w:hAnsi="宋体" w:eastAsia="方正书宋简体"/>
              </w:rPr>
            </w:pPr>
            <w:r>
              <w:rPr>
                <w:rFonts w:hint="eastAsia"/>
                <w:sz w:val="18"/>
                <w:szCs w:val="18"/>
              </w:rPr>
              <w:t>1</w:t>
            </w:r>
            <w:r>
              <w:rPr>
                <w:sz w:val="18"/>
                <w:szCs w:val="18"/>
              </w:rPr>
              <w:t>.</w:t>
            </w:r>
            <w:r>
              <w:rPr>
                <w:rFonts w:hint="eastAsia" w:ascii="方正书宋简体" w:hAnsi="宋体" w:eastAsia="方正书宋简体"/>
              </w:rPr>
              <w:t xml:space="preserve"> 基于ESP</w:t>
            </w:r>
            <w:r>
              <w:rPr>
                <w:rFonts w:ascii="方正书宋简体" w:hAnsi="宋体" w:eastAsia="方正书宋简体"/>
              </w:rPr>
              <w:t>8266</w:t>
            </w:r>
            <w:r>
              <w:rPr>
                <w:rFonts w:hint="eastAsia" w:ascii="方正书宋简体" w:hAnsi="宋体" w:eastAsia="方正书宋简体"/>
              </w:rPr>
              <w:t>EX的电视开关控制系统设计，电视技术，2</w:t>
            </w:r>
            <w:r>
              <w:rPr>
                <w:rFonts w:ascii="方正书宋简体" w:hAnsi="宋体" w:eastAsia="方正书宋简体"/>
              </w:rPr>
              <w:t>023</w:t>
            </w:r>
            <w:r>
              <w:rPr>
                <w:rFonts w:hint="eastAsia" w:ascii="方正书宋简体" w:hAnsi="宋体" w:eastAsia="方正书宋简体"/>
              </w:rPr>
              <w:t>，排名第一，一般刊物，学术期刊第一批</w:t>
            </w:r>
            <w:r>
              <w:rPr>
                <w:rFonts w:ascii="方正书宋简体" w:hAnsi="宋体" w:eastAsia="方正书宋简体"/>
              </w:rPr>
              <w:t>438</w:t>
            </w:r>
            <w:r>
              <w:rPr>
                <w:rFonts w:hint="eastAsia" w:ascii="方正书宋简体" w:hAnsi="宋体" w:eastAsia="方正书宋简体"/>
              </w:rPr>
              <w:t>号</w:t>
            </w:r>
          </w:p>
          <w:p>
            <w:pPr>
              <w:rPr>
                <w:sz w:val="18"/>
                <w:szCs w:val="18"/>
              </w:rPr>
            </w:pPr>
            <w:r>
              <w:rPr>
                <w:rFonts w:hint="eastAsia"/>
                <w:sz w:val="18"/>
                <w:szCs w:val="18"/>
              </w:rPr>
              <w:t>2</w:t>
            </w:r>
            <w:r>
              <w:rPr>
                <w:sz w:val="18"/>
                <w:szCs w:val="18"/>
              </w:rPr>
              <w:t>.</w:t>
            </w:r>
            <w:r>
              <w:rPr>
                <w:rFonts w:hint="eastAsia" w:ascii="方正书宋简体" w:hAnsi="宋体" w:eastAsia="方正书宋简体"/>
              </w:rPr>
              <w:t xml:space="preserve"> 基于ONENET云平台的计算机远程开机系统设计，自动化应用，2</w:t>
            </w:r>
            <w:r>
              <w:rPr>
                <w:rFonts w:ascii="方正书宋简体" w:hAnsi="宋体" w:eastAsia="方正书宋简体"/>
              </w:rPr>
              <w:t>023</w:t>
            </w:r>
            <w:r>
              <w:rPr>
                <w:rFonts w:hint="eastAsia" w:ascii="方正书宋简体" w:hAnsi="宋体" w:eastAsia="方正书宋简体"/>
              </w:rPr>
              <w:t>，排名第一，一般刊物，学术期刊第二批6</w:t>
            </w:r>
            <w:r>
              <w:rPr>
                <w:rFonts w:ascii="方正书宋简体" w:hAnsi="宋体" w:eastAsia="方正书宋简体"/>
              </w:rPr>
              <w:t>80</w:t>
            </w:r>
            <w:r>
              <w:rPr>
                <w:rFonts w:hint="eastAsia" w:ascii="方正书宋简体" w:hAnsi="宋体" w:eastAsia="方正书宋简体"/>
              </w:rPr>
              <w:t>号</w:t>
            </w:r>
          </w:p>
          <w:p>
            <w:pPr>
              <w:rPr>
                <w:sz w:val="18"/>
                <w:szCs w:val="18"/>
              </w:rPr>
            </w:pPr>
          </w:p>
          <w:p>
            <w:pPr>
              <w:rPr>
                <w:sz w:val="18"/>
                <w:szCs w:val="18"/>
              </w:rPr>
            </w:pPr>
          </w:p>
          <w:p/>
        </w:tc>
        <w:tc>
          <w:tcPr>
            <w:tcW w:w="871" w:type="dxa"/>
            <w:vMerge w:val="restart"/>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61" w:hRule="atLeast"/>
        </w:trPr>
        <w:tc>
          <w:tcPr>
            <w:tcW w:w="525" w:type="dxa"/>
            <w:vMerge w:val="continue"/>
            <w:vAlign w:val="center"/>
          </w:tcPr>
          <w:p/>
        </w:tc>
        <w:tc>
          <w:tcPr>
            <w:tcW w:w="835" w:type="dxa"/>
            <w:vAlign w:val="center"/>
          </w:tcPr>
          <w:p>
            <w:r>
              <w:rPr>
                <w:rFonts w:hint="eastAsia"/>
              </w:rPr>
              <w:t>承担或参与的科研技术开发项目及获奖情况</w:t>
            </w:r>
          </w:p>
        </w:tc>
        <w:tc>
          <w:tcPr>
            <w:tcW w:w="12386" w:type="dxa"/>
            <w:gridSpan w:val="5"/>
            <w:vAlign w:val="center"/>
          </w:tcPr>
          <w:p>
            <w:pPr>
              <w:rPr>
                <w:szCs w:val="21"/>
              </w:rPr>
            </w:pPr>
            <w:r>
              <w:rPr>
                <w:szCs w:val="21"/>
              </w:rPr>
              <w:t>1.</w:t>
            </w:r>
            <w:r>
              <w:rPr>
                <w:rFonts w:hint="eastAsia"/>
                <w:szCs w:val="21"/>
              </w:rPr>
              <w:t>基于DeepDive的计算机网络技术专业知识图谱构建与研究，2</w:t>
            </w:r>
            <w:r>
              <w:rPr>
                <w:szCs w:val="21"/>
              </w:rPr>
              <w:t>020</w:t>
            </w:r>
            <w:r>
              <w:rPr>
                <w:rFonts w:hint="eastAsia"/>
                <w:szCs w:val="21"/>
              </w:rPr>
              <w:t>年湖南开放大学科研处，XDK2020-C-12，排名第四，已结题。</w:t>
            </w:r>
          </w:p>
          <w:p>
            <w:pPr>
              <w:pStyle w:val="8"/>
              <w:ind w:left="360" w:firstLine="0" w:firstLineChars="0"/>
              <w:rPr>
                <w:sz w:val="18"/>
                <w:szCs w:val="18"/>
              </w:rPr>
            </w:pPr>
            <w:r>
              <w:rPr>
                <w:sz w:val="18"/>
                <w:szCs w:val="18"/>
              </w:rPr>
              <w:t xml:space="preserve"> </w:t>
            </w:r>
          </w:p>
          <w:p/>
        </w:tc>
        <w:tc>
          <w:tcPr>
            <w:tcW w:w="871" w:type="dxa"/>
            <w:vMerge w:val="continue"/>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2" w:hRule="atLeast"/>
        </w:trPr>
        <w:tc>
          <w:tcPr>
            <w:tcW w:w="525" w:type="dxa"/>
            <w:vAlign w:val="center"/>
          </w:tcPr>
          <w:p>
            <w:pPr>
              <w:jc w:val="center"/>
              <w:rPr>
                <w:b/>
                <w:bCs/>
              </w:rPr>
            </w:pPr>
            <w:r>
              <w:rPr>
                <w:rFonts w:hint="eastAsia"/>
                <w:b/>
                <w:bCs/>
              </w:rPr>
              <w:t>社会服务</w:t>
            </w:r>
          </w:p>
        </w:tc>
        <w:tc>
          <w:tcPr>
            <w:tcW w:w="13221" w:type="dxa"/>
            <w:gridSpan w:val="6"/>
            <w:vAlign w:val="center"/>
          </w:tcPr>
          <w:p>
            <w:pPr>
              <w:spacing w:line="280" w:lineRule="exact"/>
            </w:pPr>
          </w:p>
          <w:p>
            <w:pPr>
              <w:spacing w:line="280" w:lineRule="exact"/>
            </w:pPr>
            <w:r>
              <w:rPr>
                <w:rFonts w:hint="eastAsia"/>
                <w:szCs w:val="21"/>
              </w:rPr>
              <w:t>1</w:t>
            </w:r>
            <w:r>
              <w:rPr>
                <w:szCs w:val="21"/>
              </w:rPr>
              <w:t>.</w:t>
            </w:r>
            <w:r>
              <w:rPr>
                <w:rFonts w:hint="eastAsia"/>
                <w:szCs w:val="21"/>
              </w:rPr>
              <w:t xml:space="preserve"> 双师双能型教师条件选项第</w:t>
            </w:r>
            <w:r>
              <w:rPr>
                <w:szCs w:val="21"/>
              </w:rPr>
              <w:t>1</w:t>
            </w:r>
            <w:r>
              <w:rPr>
                <w:rFonts w:hint="eastAsia"/>
                <w:szCs w:val="21"/>
              </w:rPr>
              <w:t>条，取得与本专业相关的非教师系列中级以上专业技术职称。</w:t>
            </w:r>
          </w:p>
        </w:tc>
        <w:tc>
          <w:tcPr>
            <w:tcW w:w="871" w:type="dxa"/>
          </w:tcPr>
          <w:p>
            <w:pPr>
              <w:jc w:val="center"/>
            </w:pPr>
            <w:r>
              <w:rPr>
                <w:rFonts w:hint="eastAsia"/>
              </w:rPr>
              <w:t>部门</w:t>
            </w:r>
          </w:p>
          <w:p>
            <w:pPr>
              <w:jc w:val="center"/>
            </w:pPr>
            <w:r>
              <w:rPr>
                <w:rFonts w:hint="eastAsia"/>
              </w:rPr>
              <w:t>审核</w:t>
            </w:r>
          </w:p>
          <w:p>
            <w:pPr>
              <w:jc w:val="center"/>
            </w:pPr>
          </w:p>
          <w:p>
            <w:pPr>
              <w:jc w:val="center"/>
            </w:pPr>
          </w:p>
          <w:p>
            <w:pPr>
              <w:jc w:val="center"/>
            </w:pPr>
          </w:p>
          <w:p>
            <w:pPr>
              <w:jc w:val="center"/>
            </w:pPr>
            <w:r>
              <w:rPr>
                <w:rFonts w:hint="eastAsia"/>
              </w:rPr>
              <w:t>审核人签名</w:t>
            </w:r>
          </w:p>
          <w:p>
            <w:r>
              <w:rPr>
                <w:rFonts w:hint="eastAsia"/>
              </w:rPr>
              <w:t>并盖章</w:t>
            </w:r>
          </w:p>
        </w:tc>
      </w:tr>
    </w:tbl>
    <w:p/>
    <w:sectPr>
      <w:headerReference r:id="rId3" w:type="default"/>
      <w:footerReference r:id="rId4"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书宋简体">
    <w:altName w:val="宋体"/>
    <w:panose1 w:val="00000000000000000000"/>
    <w:charset w:val="86"/>
    <w:family w:val="script"/>
    <w:pitch w:val="default"/>
    <w:sig w:usb0="00000000" w:usb1="00000000" w:usb2="00000010" w:usb3="00000000" w:csb0="00040000" w:csb1="00000000"/>
    <w:embedRegular r:id="rId1" w:fontKey="{C620EEAF-5AAD-4DE3-8528-9306C849AE79}"/>
  </w:font>
  <w:font w:name="方正公文小标宋">
    <w:altName w:val="宋体"/>
    <w:panose1 w:val="00000000000000000000"/>
    <w:charset w:val="86"/>
    <w:family w:val="auto"/>
    <w:pitch w:val="default"/>
    <w:sig w:usb0="00000000" w:usb1="00000000" w:usb2="00000016" w:usb3="00000000" w:csb0="00040001" w:csb1="00000000"/>
    <w:embedRegular r:id="rId2" w:fontKey="{12BAD957-78C1-47FA-B0C2-3A1BC8ED179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方正公文小标宋" w:hAnsi="方正公文小标宋" w:eastAsia="方正公文小标宋" w:cs="方正公文小标宋"/>
        <w:sz w:val="36"/>
        <w:szCs w:val="36"/>
      </w:rPr>
    </w:pPr>
    <w:r>
      <w:rPr>
        <w:rFonts w:hint="eastAsia" w:ascii="方正公文小标宋" w:hAnsi="方正公文小标宋" w:eastAsia="方正公文小标宋" w:cs="方正公文小标宋"/>
        <w:sz w:val="36"/>
        <w:szCs w:val="36"/>
      </w:rPr>
      <w:t>湖南开放大学高等学校教师系列（含实验技术）专业技术职称申报人员情况公示表</w:t>
    </w:r>
  </w:p>
  <w:p>
    <w:pPr>
      <w:pStyle w:val="4"/>
      <w:jc w:val="left"/>
      <w:rPr>
        <w:sz w:val="30"/>
        <w:szCs w:val="30"/>
        <w:u w:val="single"/>
      </w:rPr>
    </w:pPr>
    <w:r>
      <w:rPr>
        <w:rFonts w:hint="eastAsia"/>
        <w:sz w:val="30"/>
        <w:szCs w:val="30"/>
      </w:rPr>
      <w:t>单位：</w:t>
    </w:r>
    <w:r>
      <w:rPr>
        <w:rFonts w:hint="eastAsia"/>
        <w:sz w:val="30"/>
        <w:szCs w:val="30"/>
        <w:u w:val="single"/>
      </w:rPr>
      <w:t>湖南开放大学</w:t>
    </w:r>
    <w:r>
      <w:rPr>
        <w:rFonts w:hint="eastAsia"/>
        <w:sz w:val="30"/>
        <w:szCs w:val="30"/>
      </w:rPr>
      <w:t>姓名：</w:t>
    </w:r>
    <w:r>
      <w:rPr>
        <w:rFonts w:hint="eastAsia"/>
        <w:sz w:val="30"/>
        <w:szCs w:val="30"/>
        <w:u w:val="single"/>
      </w:rPr>
      <w:t xml:space="preserve">杨功银 </w:t>
    </w:r>
    <w:r>
      <w:rPr>
        <w:rFonts w:hint="eastAsia"/>
        <w:sz w:val="30"/>
        <w:szCs w:val="30"/>
      </w:rPr>
      <w:t>申报职称：</w:t>
    </w:r>
    <w:r>
      <w:rPr>
        <w:rFonts w:hint="eastAsia"/>
        <w:sz w:val="30"/>
        <w:szCs w:val="30"/>
        <w:u w:val="single"/>
      </w:rPr>
      <w:t xml:space="preserve"> 中级（讲师）</w:t>
    </w:r>
    <w:r>
      <w:rPr>
        <w:rFonts w:hint="eastAsia"/>
        <w:sz w:val="30"/>
        <w:szCs w:val="30"/>
      </w:rPr>
      <w:t>学科（专业）：</w:t>
    </w:r>
    <w:r>
      <w:rPr>
        <w:rFonts w:hint="eastAsia"/>
        <w:sz w:val="30"/>
        <w:szCs w:val="30"/>
        <w:u w:val="single"/>
      </w:rPr>
      <w:t>计算机</w:t>
    </w:r>
    <w:r>
      <w:rPr>
        <w:rFonts w:hint="eastAsia"/>
        <w:sz w:val="30"/>
        <w:szCs w:val="30"/>
      </w:rPr>
      <w:t>申报类别：</w:t>
    </w:r>
    <w:r>
      <w:rPr>
        <w:rFonts w:hint="eastAsia"/>
        <w:sz w:val="30"/>
        <w:szCs w:val="30"/>
        <w:u w:val="single"/>
      </w:rPr>
      <w:t>教学科研型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AB7DDC"/>
    <w:multiLevelType w:val="multilevel"/>
    <w:tmpl w:val="57AB7DDC"/>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007D6E"/>
    <w:rsid w:val="00071399"/>
    <w:rsid w:val="000D0068"/>
    <w:rsid w:val="000D52F8"/>
    <w:rsid w:val="0010231B"/>
    <w:rsid w:val="001055E8"/>
    <w:rsid w:val="00142E0E"/>
    <w:rsid w:val="00173B95"/>
    <w:rsid w:val="00183890"/>
    <w:rsid w:val="00192D16"/>
    <w:rsid w:val="001A7A77"/>
    <w:rsid w:val="001E7230"/>
    <w:rsid w:val="0027419A"/>
    <w:rsid w:val="002772C4"/>
    <w:rsid w:val="002B65E5"/>
    <w:rsid w:val="002C094E"/>
    <w:rsid w:val="002D4143"/>
    <w:rsid w:val="003045EB"/>
    <w:rsid w:val="00353974"/>
    <w:rsid w:val="00357CE6"/>
    <w:rsid w:val="00376624"/>
    <w:rsid w:val="003C57FE"/>
    <w:rsid w:val="003D41A0"/>
    <w:rsid w:val="003E3BA4"/>
    <w:rsid w:val="003F21FE"/>
    <w:rsid w:val="00404142"/>
    <w:rsid w:val="0045107D"/>
    <w:rsid w:val="00453D66"/>
    <w:rsid w:val="00461A62"/>
    <w:rsid w:val="00476196"/>
    <w:rsid w:val="004F25AC"/>
    <w:rsid w:val="00567DE5"/>
    <w:rsid w:val="00592D45"/>
    <w:rsid w:val="00595CC5"/>
    <w:rsid w:val="005B1EBA"/>
    <w:rsid w:val="005E0443"/>
    <w:rsid w:val="005F51AE"/>
    <w:rsid w:val="006123C4"/>
    <w:rsid w:val="00627C6F"/>
    <w:rsid w:val="00635912"/>
    <w:rsid w:val="00641465"/>
    <w:rsid w:val="00652549"/>
    <w:rsid w:val="006547D7"/>
    <w:rsid w:val="00673411"/>
    <w:rsid w:val="00694452"/>
    <w:rsid w:val="006A5A9E"/>
    <w:rsid w:val="006B3A8B"/>
    <w:rsid w:val="006C6DFC"/>
    <w:rsid w:val="006C7C93"/>
    <w:rsid w:val="00713FB2"/>
    <w:rsid w:val="00764000"/>
    <w:rsid w:val="007754FA"/>
    <w:rsid w:val="007A16E0"/>
    <w:rsid w:val="007F4E18"/>
    <w:rsid w:val="0080276D"/>
    <w:rsid w:val="00815146"/>
    <w:rsid w:val="008230FB"/>
    <w:rsid w:val="008236D0"/>
    <w:rsid w:val="00885F1F"/>
    <w:rsid w:val="008D2A4A"/>
    <w:rsid w:val="008F1ABB"/>
    <w:rsid w:val="009228DE"/>
    <w:rsid w:val="0092491D"/>
    <w:rsid w:val="00946961"/>
    <w:rsid w:val="00964B89"/>
    <w:rsid w:val="00970F6D"/>
    <w:rsid w:val="009D5D76"/>
    <w:rsid w:val="009F0DE7"/>
    <w:rsid w:val="00A34D21"/>
    <w:rsid w:val="00A4390E"/>
    <w:rsid w:val="00A74334"/>
    <w:rsid w:val="00AC591F"/>
    <w:rsid w:val="00AD50E9"/>
    <w:rsid w:val="00AF77BA"/>
    <w:rsid w:val="00B41050"/>
    <w:rsid w:val="00B615DC"/>
    <w:rsid w:val="00BC54FB"/>
    <w:rsid w:val="00CA27C8"/>
    <w:rsid w:val="00CD18E6"/>
    <w:rsid w:val="00CE5758"/>
    <w:rsid w:val="00D021AF"/>
    <w:rsid w:val="00D134E7"/>
    <w:rsid w:val="00D37943"/>
    <w:rsid w:val="00D626FA"/>
    <w:rsid w:val="00D82B92"/>
    <w:rsid w:val="00DB380D"/>
    <w:rsid w:val="00DD55A4"/>
    <w:rsid w:val="00DF28DE"/>
    <w:rsid w:val="00E632EE"/>
    <w:rsid w:val="00E75E29"/>
    <w:rsid w:val="00ED229D"/>
    <w:rsid w:val="00ED3638"/>
    <w:rsid w:val="00F07E8F"/>
    <w:rsid w:val="00F22373"/>
    <w:rsid w:val="00F41811"/>
    <w:rsid w:val="00F4281A"/>
    <w:rsid w:val="00F81AA1"/>
    <w:rsid w:val="00FD071E"/>
    <w:rsid w:val="038340E2"/>
    <w:rsid w:val="0786286D"/>
    <w:rsid w:val="08346622"/>
    <w:rsid w:val="09B371A0"/>
    <w:rsid w:val="0B2E2A96"/>
    <w:rsid w:val="110D3F66"/>
    <w:rsid w:val="11752C0E"/>
    <w:rsid w:val="15BE749A"/>
    <w:rsid w:val="18300B23"/>
    <w:rsid w:val="18D41D66"/>
    <w:rsid w:val="19F26FDA"/>
    <w:rsid w:val="1A375F62"/>
    <w:rsid w:val="1BA2405D"/>
    <w:rsid w:val="1CAE5116"/>
    <w:rsid w:val="225E739B"/>
    <w:rsid w:val="230F5B30"/>
    <w:rsid w:val="27B23302"/>
    <w:rsid w:val="29456345"/>
    <w:rsid w:val="2D0F0096"/>
    <w:rsid w:val="2F367CE8"/>
    <w:rsid w:val="31CE41CD"/>
    <w:rsid w:val="325771B0"/>
    <w:rsid w:val="357C6EC6"/>
    <w:rsid w:val="3AA06FEA"/>
    <w:rsid w:val="400006D7"/>
    <w:rsid w:val="42EF4FB3"/>
    <w:rsid w:val="48AF3B53"/>
    <w:rsid w:val="4DAB7D28"/>
    <w:rsid w:val="4E444B90"/>
    <w:rsid w:val="4E651408"/>
    <w:rsid w:val="4F1638C7"/>
    <w:rsid w:val="500E459E"/>
    <w:rsid w:val="50CC5E28"/>
    <w:rsid w:val="537624A9"/>
    <w:rsid w:val="55D10548"/>
    <w:rsid w:val="5623455D"/>
    <w:rsid w:val="56A9350E"/>
    <w:rsid w:val="5B81356B"/>
    <w:rsid w:val="5E5A54F4"/>
    <w:rsid w:val="5F131121"/>
    <w:rsid w:val="5F64678F"/>
    <w:rsid w:val="61957557"/>
    <w:rsid w:val="61BE18D7"/>
    <w:rsid w:val="62EC2125"/>
    <w:rsid w:val="6B113ED5"/>
    <w:rsid w:val="6B2F7D93"/>
    <w:rsid w:val="6C7D05FF"/>
    <w:rsid w:val="728D4175"/>
    <w:rsid w:val="78EC7D02"/>
    <w:rsid w:val="797B7AD9"/>
    <w:rsid w:val="7A79575C"/>
    <w:rsid w:val="7C174657"/>
    <w:rsid w:val="7D60611C"/>
    <w:rsid w:val="7E553215"/>
    <w:rsid w:val="7F6075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uiPriority w:val="99"/>
    <w:pPr>
      <w:ind w:firstLine="420" w:firstLineChars="200"/>
    </w:pPr>
  </w:style>
  <w:style w:type="character" w:customStyle="1" w:styleId="9">
    <w:name w:val="批注框文本 字符"/>
    <w:basedOn w:val="7"/>
    <w:link w:val="2"/>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326</Words>
  <Characters>1864</Characters>
  <Lines>15</Lines>
  <Paragraphs>4</Paragraphs>
  <TotalTime>340</TotalTime>
  <ScaleCrop>false</ScaleCrop>
  <LinksUpToDate>false</LinksUpToDate>
  <CharactersWithSpaces>2186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2023-11-18T05:51:00Z</cp:lastPrinted>
  <dcterms:modified xsi:type="dcterms:W3CDTF">2023-11-30T06:22:27Z</dcterms:modifi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92AD2BBB7F764CC2B444B87C8495F864_13</vt:lpwstr>
  </property>
</Properties>
</file>