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杨中利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1995.11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教育学、</w:t>
            </w:r>
          </w:p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心理学教师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2013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月，就读于宜章一中，高中毕业；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2017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月，就读于西藏民族大学学前教育专业，大学本科毕业；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月，就读于华南师范大学教育学原理专业，硕士研究生毕业。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2020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vertAlign w:val="baseline"/>
                <w:lang w:val="en-US" w:eastAsia="zh-CN"/>
              </w:rPr>
              <w:t>月——至今，永州开放大学工作，在招生办担任招生干事，兼职课程责任老师、管理老师。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大学英语六级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2020</w:t>
            </w: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2021</w:t>
            </w: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2022</w:t>
            </w: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不定级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ind w:firstLine="42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坚持教书育人的基本原则，全新全意做好学生的思想政治工作。在工作中全面关心爱护每一个学生，做学生思想政治工</w:t>
            </w:r>
            <w:r>
              <w:rPr>
                <w:rFonts w:hint="default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Cs w:val="21"/>
                <w:lang w:val="en-US" w:eastAsia="zh-CN"/>
              </w:rPr>
              <w:t>作耐心细致，收到学生和老师好评。给学生上思政课，坚持课程思政与思政课程双结合，用特色的案例与知识融合，让学生在学到知识的同时还能增加正能量，在授课过程中、在担任管理老师的过程中正确引导学生的思想发展。</w:t>
            </w:r>
            <w:r>
              <w:rPr>
                <w:rFonts w:hint="default"/>
                <w:szCs w:val="21"/>
                <w:lang w:val="en-US" w:eastAsia="zh-CN"/>
              </w:rPr>
              <w:t xml:space="preserve">   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1.永州市“教育工作先进个人”，永州市教育局，</w:t>
            </w:r>
            <w:r>
              <w:rPr>
                <w:rFonts w:hint="default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年度。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1.担任《学前儿童科学教育活动指导》、《幼儿文学》、《学前儿童游戏指导》、《幼儿园组织与管理》、《教育学原理》等教育学、心理学相关专业的课程老师；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2.担任</w:t>
            </w:r>
            <w:r>
              <w:rPr>
                <w:rFonts w:hint="default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  <w:lang w:val="en-US" w:eastAsia="zh-CN"/>
              </w:rPr>
              <w:t>年高职行政管理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班、</w:t>
            </w:r>
            <w:r>
              <w:rPr>
                <w:rFonts w:hint="default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  <w:lang w:val="en-US" w:eastAsia="zh-CN"/>
              </w:rPr>
              <w:t>年高职农业经济管理</w:t>
            </w:r>
            <w:r>
              <w:rPr>
                <w:rFonts w:hint="default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val="en-US" w:eastAsia="zh-CN"/>
              </w:rPr>
              <w:t>班、</w:t>
            </w:r>
            <w:r>
              <w:rPr>
                <w:rFonts w:hint="default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vertAlign w:val="baseline"/>
                <w:lang w:val="en-US" w:eastAsia="zh-CN"/>
              </w:rPr>
              <w:t>春小学教育专科班、</w:t>
            </w:r>
            <w:r>
              <w:rPr>
                <w:rFonts w:hint="default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vertAlign w:val="baseline"/>
                <w:lang w:val="en-US" w:eastAsia="zh-CN"/>
              </w:rPr>
              <w:t>春学前教育专科班、</w:t>
            </w:r>
            <w:r>
              <w:rPr>
                <w:rFonts w:hint="default"/>
                <w:vertAlign w:val="baseline"/>
                <w:lang w:val="en-US" w:eastAsia="zh-CN"/>
              </w:rPr>
              <w:t>23</w:t>
            </w:r>
            <w:r>
              <w:rPr>
                <w:rFonts w:hint="eastAsia"/>
                <w:vertAlign w:val="baseline"/>
                <w:lang w:val="en-US" w:eastAsia="zh-CN"/>
              </w:rPr>
              <w:t>秋汉语言本科班、</w:t>
            </w:r>
            <w:r>
              <w:rPr>
                <w:rFonts w:hint="default"/>
                <w:vertAlign w:val="baseline"/>
                <w:lang w:val="en-US" w:eastAsia="zh-CN"/>
              </w:rPr>
              <w:t>23</w:t>
            </w:r>
            <w:r>
              <w:rPr>
                <w:rFonts w:hint="eastAsia"/>
                <w:vertAlign w:val="baseline"/>
                <w:lang w:val="en-US" w:eastAsia="zh-CN"/>
              </w:rPr>
              <w:t>秋汉语言（师范）本科班、</w:t>
            </w:r>
            <w:r>
              <w:rPr>
                <w:rFonts w:hint="default"/>
                <w:vertAlign w:val="baseline"/>
                <w:lang w:val="en-US" w:eastAsia="zh-CN"/>
              </w:rPr>
              <w:t>23</w:t>
            </w:r>
            <w:r>
              <w:rPr>
                <w:rFonts w:hint="eastAsia"/>
                <w:vertAlign w:val="baseline"/>
                <w:lang w:val="en-US" w:eastAsia="zh-CN"/>
              </w:rPr>
              <w:t>秋学校管理本科班的管理老师；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val="en-US" w:eastAsia="zh-CN"/>
              </w:rPr>
              <w:t>担任</w:t>
            </w:r>
            <w:r>
              <w:rPr>
                <w:rFonts w:hint="default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  <w:lang w:val="en-US" w:eastAsia="zh-CN"/>
              </w:rPr>
              <w:t>秋行政管理农大生专科班、</w:t>
            </w:r>
            <w:r>
              <w:rPr>
                <w:rFonts w:hint="default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vertAlign w:val="baseline"/>
                <w:lang w:val="en-US" w:eastAsia="zh-CN"/>
              </w:rPr>
              <w:t>春小学教育专科班、</w:t>
            </w:r>
            <w:r>
              <w:rPr>
                <w:rFonts w:hint="default"/>
                <w:vertAlign w:val="baseline"/>
                <w:lang w:val="en-US" w:eastAsia="zh-CN"/>
              </w:rPr>
              <w:t>22</w:t>
            </w:r>
            <w:r>
              <w:rPr>
                <w:rFonts w:hint="eastAsia"/>
                <w:vertAlign w:val="baseline"/>
                <w:lang w:val="en-US" w:eastAsia="zh-CN"/>
              </w:rPr>
              <w:t>春学前教育专科班的毕业论文（设计）指导老师。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2020</w:t>
            </w:r>
          </w:p>
          <w:p>
            <w:pPr>
              <w:ind w:firstLine="420" w:firstLineChars="200"/>
              <w:jc w:val="both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2021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2023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ind w:firstLine="840" w:firstLineChars="4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82</w:t>
            </w:r>
          </w:p>
          <w:p>
            <w:pPr>
              <w:ind w:firstLine="840" w:firstLineChars="400"/>
              <w:jc w:val="both"/>
              <w:rPr>
                <w:rFonts w:hint="default"/>
                <w:lang w:val="en-US"/>
              </w:rPr>
            </w:pPr>
          </w:p>
          <w:p>
            <w:pPr>
              <w:ind w:firstLine="840" w:firstLineChars="4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160</w:t>
            </w:r>
          </w:p>
          <w:p>
            <w:pPr>
              <w:jc w:val="both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 156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 138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42</w:t>
            </w: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66</w:t>
            </w: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70</w:t>
            </w: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792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7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月，永州开放大学课程责任老师、管理老师，满3年；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2.优秀责任教师，永州开放大学，</w:t>
            </w:r>
            <w:r>
              <w:rPr>
                <w:rFonts w:hint="default"/>
                <w:vertAlign w:val="baseline"/>
                <w:lang w:val="en-US" w:eastAsia="zh-CN"/>
              </w:rPr>
              <w:t>2022</w:t>
            </w:r>
            <w:r>
              <w:rPr>
                <w:rFonts w:hint="eastAsia"/>
                <w:vertAlign w:val="baseline"/>
                <w:lang w:val="en-US" w:eastAsia="zh-CN"/>
              </w:rPr>
              <w:t>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BBFEDA5E-8542-47F6-8235-71420BF0755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70E9E76-2416-4571-82C3-8890A70EA6E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永州开放大学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杨中利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>讲师</w:t>
    </w:r>
    <w:r>
      <w:rPr>
        <w:rFonts w:hint="default"/>
        <w:sz w:val="30"/>
        <w:szCs w:val="30"/>
        <w:u w:val="single"/>
        <w:lang w:val="en-US" w:eastAsia="zh-CN"/>
      </w:rPr>
      <w:t xml:space="preserve">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教育心理学 </w:t>
    </w:r>
    <w:r>
      <w:rPr>
        <w:rFonts w:hint="eastAsia"/>
        <w:sz w:val="30"/>
        <w:szCs w:val="30"/>
        <w:u w:val="none"/>
        <w:lang w:val="en-US" w:eastAsia="zh-CN"/>
      </w:rPr>
      <w:t>申报类别：</w:t>
    </w:r>
    <w:r>
      <w:rPr>
        <w:rFonts w:hint="eastAsia"/>
        <w:sz w:val="30"/>
        <w:szCs w:val="30"/>
        <w:u w:val="single"/>
        <w:lang w:val="en-US" w:eastAsia="zh-CN"/>
      </w:rPr>
      <w:t xml:space="preserve">初次认定职称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9B371A0"/>
    <w:rsid w:val="0B2E2A96"/>
    <w:rsid w:val="0F011484"/>
    <w:rsid w:val="110D3F66"/>
    <w:rsid w:val="11752C0E"/>
    <w:rsid w:val="122712A4"/>
    <w:rsid w:val="15BE749A"/>
    <w:rsid w:val="18300B23"/>
    <w:rsid w:val="18D41D66"/>
    <w:rsid w:val="19F26FDA"/>
    <w:rsid w:val="1A375F62"/>
    <w:rsid w:val="1BA2405D"/>
    <w:rsid w:val="1CA77FA0"/>
    <w:rsid w:val="1CAE5116"/>
    <w:rsid w:val="225E739B"/>
    <w:rsid w:val="230F5B30"/>
    <w:rsid w:val="27B23302"/>
    <w:rsid w:val="29456345"/>
    <w:rsid w:val="2D0F0096"/>
    <w:rsid w:val="2F367CE8"/>
    <w:rsid w:val="2F3C7074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9B51EA6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55</TotalTime>
  <ScaleCrop>false</ScaleCrop>
  <LinksUpToDate>false</LinksUpToDate>
  <CharactersWithSpaces>867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Lily</cp:lastModifiedBy>
  <cp:lastPrinted>2023-11-16T09:19:00Z</cp:lastPrinted>
  <dcterms:modified xsi:type="dcterms:W3CDTF">2023-11-20T06:55:14Z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67074BBC996B4453938AEDFC44F7D456</vt:lpwstr>
  </property>
</Properties>
</file>