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5"/>
        <w:gridCol w:w="820"/>
        <w:gridCol w:w="659"/>
        <w:gridCol w:w="156"/>
        <w:gridCol w:w="1415"/>
        <w:gridCol w:w="220"/>
        <w:gridCol w:w="780"/>
        <w:gridCol w:w="855"/>
        <w:gridCol w:w="894"/>
        <w:gridCol w:w="741"/>
        <w:gridCol w:w="765"/>
        <w:gridCol w:w="645"/>
        <w:gridCol w:w="262"/>
        <w:gridCol w:w="1079"/>
        <w:gridCol w:w="593"/>
        <w:gridCol w:w="211"/>
        <w:gridCol w:w="1461"/>
        <w:gridCol w:w="7"/>
        <w:gridCol w:w="53"/>
        <w:gridCol w:w="1590"/>
        <w:gridCol w:w="24"/>
        <w:gridCol w:w="818"/>
        <w:gridCol w:w="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  <w:trHeight w:val="471" w:hRule="atLeast"/>
        </w:trPr>
        <w:tc>
          <w:tcPr>
            <w:tcW w:w="540" w:type="dxa"/>
            <w:gridSpan w:val="2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基本情况</w:t>
            </w:r>
          </w:p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   名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张书瑾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2490" w:type="dxa"/>
            <w:gridSpan w:val="3"/>
            <w:vAlign w:val="center"/>
          </w:tcPr>
          <w:p>
            <w:pPr>
              <w:jc w:val="center"/>
            </w:pPr>
            <w:r>
              <w:t>女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 xml:space="preserve"> 出生年月</w:t>
            </w:r>
          </w:p>
        </w:tc>
        <w:tc>
          <w:tcPr>
            <w:tcW w:w="2145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1990年9月</w:t>
            </w:r>
          </w:p>
        </w:tc>
        <w:tc>
          <w:tcPr>
            <w:tcW w:w="1521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参加工作时间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2011年9月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人事部门审核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  <w:trHeight w:val="471" w:hRule="atLeast"/>
        </w:trPr>
        <w:tc>
          <w:tcPr>
            <w:tcW w:w="540" w:type="dxa"/>
            <w:gridSpan w:val="2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 xml:space="preserve">中级会计师 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获得</w:t>
            </w:r>
          </w:p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2490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2019年9月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从事专业</w:t>
            </w:r>
          </w:p>
        </w:tc>
        <w:tc>
          <w:tcPr>
            <w:tcW w:w="2145" w:type="dxa"/>
            <w:gridSpan w:val="4"/>
            <w:vAlign w:val="center"/>
          </w:tcPr>
          <w:p>
            <w:pPr>
              <w:jc w:val="center"/>
            </w:pPr>
            <w:r>
              <w:t>会计学</w:t>
            </w:r>
          </w:p>
        </w:tc>
        <w:tc>
          <w:tcPr>
            <w:tcW w:w="1521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 xml:space="preserve"> 是否破格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</w:pPr>
            <w:r>
              <w:t>否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  <w:trHeight w:val="482" w:hRule="atLeast"/>
        </w:trPr>
        <w:tc>
          <w:tcPr>
            <w:tcW w:w="540" w:type="dxa"/>
            <w:gridSpan w:val="2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6540" w:type="dxa"/>
            <w:gridSpan w:val="9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学习经历（从高中填起）</w:t>
            </w:r>
          </w:p>
        </w:tc>
        <w:tc>
          <w:tcPr>
            <w:tcW w:w="6690" w:type="dxa"/>
            <w:gridSpan w:val="11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工作经历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  <w:trHeight w:val="1760" w:hRule="atLeast"/>
        </w:trPr>
        <w:tc>
          <w:tcPr>
            <w:tcW w:w="540" w:type="dxa"/>
            <w:gridSpan w:val="2"/>
            <w:vMerge w:val="continue"/>
            <w:vAlign w:val="center"/>
          </w:tcPr>
          <w:p/>
        </w:tc>
        <w:tc>
          <w:tcPr>
            <w:tcW w:w="6540" w:type="dxa"/>
            <w:gridSpan w:val="9"/>
            <w:vAlign w:val="center"/>
          </w:tcPr>
          <w:p>
            <w:r>
              <w:rPr>
                <w:rFonts w:hint="eastAsia"/>
              </w:rPr>
              <w:t>2005年9月-2008年6月，就读于湘潭市第二中学，高中毕业；</w:t>
            </w:r>
          </w:p>
          <w:p>
            <w:r>
              <w:rPr>
                <w:rFonts w:hint="eastAsia"/>
              </w:rPr>
              <w:t>2008年9月-2011年6月，就读于湖南交通职业技术学院，专科学历；</w:t>
            </w:r>
          </w:p>
          <w:p>
            <w:r>
              <w:rPr>
                <w:rFonts w:hint="eastAsia"/>
              </w:rPr>
              <w:t>20016年3月-2018年6月，就读与湘潭大学，本科，管理学学士学位。</w:t>
            </w:r>
          </w:p>
        </w:tc>
        <w:tc>
          <w:tcPr>
            <w:tcW w:w="6690" w:type="dxa"/>
            <w:gridSpan w:val="11"/>
            <w:vAlign w:val="center"/>
          </w:tcPr>
          <w:p>
            <w:r>
              <w:rPr>
                <w:rFonts w:hint="eastAsia"/>
              </w:rPr>
              <w:t>2011年9月-2015年5月，湖南正元机电制造有限公司，应收应付会计岗位，从事应收应付账务核算；</w:t>
            </w:r>
          </w:p>
          <w:p>
            <w:r>
              <w:rPr>
                <w:rFonts w:hint="eastAsia"/>
              </w:rPr>
              <w:t>2015年7月-2017年6月，湘潭地通汽车制品有限公司，总账会计岗，从事全盘账务管理及核算；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2017年7月-2021年8月，地通控股集团股份有限公司，集团总账会计，</w:t>
            </w:r>
            <w:r>
              <w:rPr>
                <w:rFonts w:hint="eastAsia"/>
                <w:lang w:eastAsia="zh-CN"/>
              </w:rPr>
              <w:t>负责</w:t>
            </w:r>
            <w:r>
              <w:rPr>
                <w:rFonts w:hint="eastAsia"/>
              </w:rPr>
              <w:t>集团总账管理、全集团资产管理核算、IPO上市</w:t>
            </w:r>
            <w:r>
              <w:rPr>
                <w:rFonts w:hint="eastAsia"/>
                <w:lang w:eastAsia="zh-CN"/>
              </w:rPr>
              <w:t>工作</w:t>
            </w:r>
            <w:bookmarkStart w:id="0" w:name="_GoBack"/>
            <w:bookmarkEnd w:id="0"/>
            <w:r>
              <w:rPr>
                <w:rFonts w:hint="eastAsia"/>
              </w:rPr>
              <w:t>。</w:t>
            </w:r>
          </w:p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2021年年9月-至今，湘潭开放大学，会计学教师，从事会计专业课程授课。</w:t>
            </w:r>
          </w:p>
        </w:tc>
        <w:tc>
          <w:tcPr>
            <w:tcW w:w="818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  <w:trHeight w:val="454" w:hRule="atLeast"/>
        </w:trPr>
        <w:tc>
          <w:tcPr>
            <w:tcW w:w="540" w:type="dxa"/>
            <w:gridSpan w:val="2"/>
            <w:vMerge w:val="continue"/>
            <w:vAlign w:val="center"/>
          </w:tcPr>
          <w:p/>
        </w:tc>
        <w:tc>
          <w:tcPr>
            <w:tcW w:w="1635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jc w:val="center"/>
            </w:pPr>
            <w:r>
              <w:t>本科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最高学位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jc w:val="center"/>
            </w:pPr>
            <w:r>
              <w:t>学士</w:t>
            </w:r>
          </w:p>
        </w:tc>
        <w:tc>
          <w:tcPr>
            <w:tcW w:w="1672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外语水平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672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计算机水平</w:t>
            </w:r>
          </w:p>
        </w:tc>
        <w:tc>
          <w:tcPr>
            <w:tcW w:w="1674" w:type="dxa"/>
            <w:gridSpan w:val="4"/>
            <w:vAlign w:val="center"/>
          </w:tcPr>
          <w:p>
            <w:pPr>
              <w:jc w:val="center"/>
            </w:pPr>
            <w:r>
              <w:t>一级</w:t>
            </w:r>
          </w:p>
        </w:tc>
        <w:tc>
          <w:tcPr>
            <w:tcW w:w="818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  <w:trHeight w:val="448" w:hRule="atLeast"/>
        </w:trPr>
        <w:tc>
          <w:tcPr>
            <w:tcW w:w="540" w:type="dxa"/>
            <w:gridSpan w:val="2"/>
            <w:vMerge w:val="continue"/>
            <w:vAlign w:val="center"/>
          </w:tcPr>
          <w:p/>
        </w:tc>
        <w:tc>
          <w:tcPr>
            <w:tcW w:w="1635" w:type="dxa"/>
            <w:gridSpan w:val="3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2021年度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2022年度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年度</w:t>
            </w:r>
          </w:p>
        </w:tc>
        <w:tc>
          <w:tcPr>
            <w:tcW w:w="1672" w:type="dxa"/>
            <w:gridSpan w:val="3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年度</w:t>
            </w:r>
          </w:p>
        </w:tc>
        <w:tc>
          <w:tcPr>
            <w:tcW w:w="3346" w:type="dxa"/>
            <w:gridSpan w:val="6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继续教育合格证书编号</w:t>
            </w:r>
          </w:p>
        </w:tc>
        <w:tc>
          <w:tcPr>
            <w:tcW w:w="818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  <w:trHeight w:val="443" w:hRule="atLeast"/>
        </w:trPr>
        <w:tc>
          <w:tcPr>
            <w:tcW w:w="540" w:type="dxa"/>
            <w:gridSpan w:val="2"/>
            <w:vMerge w:val="continue"/>
            <w:vAlign w:val="center"/>
          </w:tcPr>
          <w:p/>
        </w:tc>
        <w:tc>
          <w:tcPr>
            <w:tcW w:w="1635" w:type="dxa"/>
            <w:gridSpan w:val="3"/>
            <w:vMerge w:val="continue"/>
            <w:vAlign w:val="center"/>
          </w:tcPr>
          <w:p/>
        </w:tc>
        <w:tc>
          <w:tcPr>
            <w:tcW w:w="1635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90学时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90学时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672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672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346" w:type="dxa"/>
            <w:gridSpan w:val="6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HNXTYH20221935632</w:t>
            </w:r>
          </w:p>
        </w:tc>
        <w:tc>
          <w:tcPr>
            <w:tcW w:w="818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  <w:trHeight w:val="557" w:hRule="atLeast"/>
        </w:trPr>
        <w:tc>
          <w:tcPr>
            <w:tcW w:w="540" w:type="dxa"/>
            <w:gridSpan w:val="2"/>
            <w:vMerge w:val="continue"/>
            <w:vAlign w:val="center"/>
          </w:tcPr>
          <w:p/>
        </w:tc>
        <w:tc>
          <w:tcPr>
            <w:tcW w:w="1635" w:type="dxa"/>
            <w:gridSpan w:val="3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2021年度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2022年度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年度</w:t>
            </w:r>
          </w:p>
        </w:tc>
        <w:tc>
          <w:tcPr>
            <w:tcW w:w="1672" w:type="dxa"/>
            <w:gridSpan w:val="3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年度</w:t>
            </w:r>
          </w:p>
        </w:tc>
        <w:tc>
          <w:tcPr>
            <w:tcW w:w="3346" w:type="dxa"/>
            <w:gridSpan w:val="6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其他年度考核优秀等次情况</w:t>
            </w:r>
          </w:p>
        </w:tc>
        <w:tc>
          <w:tcPr>
            <w:tcW w:w="818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  <w:trHeight w:val="430" w:hRule="atLeast"/>
        </w:trPr>
        <w:tc>
          <w:tcPr>
            <w:tcW w:w="540" w:type="dxa"/>
            <w:gridSpan w:val="2"/>
            <w:vMerge w:val="continue"/>
            <w:vAlign w:val="center"/>
          </w:tcPr>
          <w:p/>
        </w:tc>
        <w:tc>
          <w:tcPr>
            <w:tcW w:w="1635" w:type="dxa"/>
            <w:gridSpan w:val="3"/>
            <w:vMerge w:val="continue"/>
            <w:vAlign w:val="center"/>
          </w:tcPr>
          <w:p/>
        </w:tc>
        <w:tc>
          <w:tcPr>
            <w:tcW w:w="1635" w:type="dxa"/>
            <w:gridSpan w:val="2"/>
            <w:vAlign w:val="center"/>
          </w:tcPr>
          <w:p>
            <w:pPr>
              <w:jc w:val="center"/>
            </w:pPr>
            <w:r>
              <w:t>不定等次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jc w:val="center"/>
            </w:pPr>
            <w:r>
              <w:t>合格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672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672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346" w:type="dxa"/>
            <w:gridSpan w:val="6"/>
            <w:vAlign w:val="center"/>
          </w:tcPr>
          <w:p>
            <w:pPr>
              <w:jc w:val="center"/>
            </w:pPr>
          </w:p>
        </w:tc>
        <w:tc>
          <w:tcPr>
            <w:tcW w:w="818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  <w:trHeight w:val="2175" w:hRule="atLeast"/>
        </w:trPr>
        <w:tc>
          <w:tcPr>
            <w:tcW w:w="2175" w:type="dxa"/>
            <w:gridSpan w:val="5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学生思想政治教育</w:t>
            </w:r>
          </w:p>
          <w:p>
            <w:pPr>
              <w:jc w:val="center"/>
            </w:pPr>
            <w:r>
              <w:rPr>
                <w:rFonts w:hint="eastAsia"/>
                <w:b/>
                <w:bCs/>
              </w:rPr>
              <w:t>工作业绩</w:t>
            </w:r>
          </w:p>
        </w:tc>
        <w:tc>
          <w:tcPr>
            <w:tcW w:w="11595" w:type="dxa"/>
            <w:gridSpan w:val="17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积极开展教育教育工作，开展教学改革，教授了多门课程，并担任会计学专业论文指导老师。</w:t>
            </w:r>
          </w:p>
          <w:p>
            <w:pPr>
              <w:jc w:val="left"/>
            </w:pPr>
            <w:r>
              <w:rPr>
                <w:rFonts w:hint="eastAsia"/>
                <w:szCs w:val="21"/>
              </w:rPr>
              <w:t>授课过程中，我能创新教学方式，注重培养学生的自学能力，培养分析解决问题能力，让学生在实践中增长知识、收获成长；在课后，采取多种方式，积极与学生进行学习和工作之间的交流，因材施教，对学员学习和工作上的困难给予力所能及的帮助。</w:t>
            </w:r>
          </w:p>
        </w:tc>
        <w:tc>
          <w:tcPr>
            <w:tcW w:w="818" w:type="dxa"/>
          </w:tcPr>
          <w:p>
            <w:pPr>
              <w:jc w:val="center"/>
            </w:pPr>
            <w:r>
              <w:rPr>
                <w:rFonts w:hint="eastAsia"/>
              </w:rPr>
              <w:t>部门审核签字盖章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746" w:type="dxa"/>
            <w:gridSpan w:val="21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br w:type="page"/>
            </w: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871" w:type="dxa"/>
            <w:gridSpan w:val="3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审核</w:t>
            </w:r>
          </w:p>
          <w:p>
            <w:pPr>
              <w:jc w:val="center"/>
            </w:pPr>
            <w:r>
              <w:rPr>
                <w:rFonts w:hint="eastAsia"/>
                <w:b/>
                <w:bCs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7" w:hRule="atLeast"/>
        </w:trPr>
        <w:tc>
          <w:tcPr>
            <w:tcW w:w="525" w:type="dxa"/>
            <w:vAlign w:val="center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思想政治与师德师风</w:t>
            </w:r>
          </w:p>
        </w:tc>
        <w:tc>
          <w:tcPr>
            <w:tcW w:w="13221" w:type="dxa"/>
            <w:gridSpan w:val="20"/>
            <w:vAlign w:val="center"/>
          </w:tcPr>
          <w:p>
            <w:pPr>
              <w:adjustRightInd w:val="0"/>
              <w:snapToGrid w:val="0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全省开放大学办学体系专业技术人员继续教育培训先进个人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湖南开放大学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2021年度</w:t>
            </w:r>
            <w:r>
              <w:rPr>
                <w:rFonts w:hint="eastAsia"/>
                <w:lang w:eastAsia="zh-CN"/>
              </w:rPr>
              <w:t>。</w:t>
            </w:r>
          </w:p>
        </w:tc>
        <w:tc>
          <w:tcPr>
            <w:tcW w:w="871" w:type="dxa"/>
            <w:gridSpan w:val="3"/>
          </w:tcPr>
          <w:p>
            <w:pPr>
              <w:jc w:val="center"/>
            </w:pPr>
            <w:r>
              <w:rPr>
                <w:rFonts w:hint="eastAsia"/>
              </w:rPr>
              <w:t>部门</w:t>
            </w:r>
          </w:p>
          <w:p>
            <w:pPr>
              <w:jc w:val="center"/>
            </w:pPr>
            <w:r>
              <w:rPr>
                <w:rFonts w:hint="eastAsia"/>
              </w:rPr>
              <w:t>审核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>
            <w:pPr>
              <w:jc w:val="center"/>
            </w:pPr>
            <w:r>
              <w:rPr>
                <w:rFonts w:hint="eastAsia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25" w:type="dxa"/>
            <w:vMerge w:val="restart"/>
            <w:vAlign w:val="center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教教育教学</w:t>
            </w:r>
          </w:p>
        </w:tc>
        <w:tc>
          <w:tcPr>
            <w:tcW w:w="5814" w:type="dxa"/>
            <w:gridSpan w:val="9"/>
            <w:vAlign w:val="center"/>
          </w:tcPr>
          <w:p>
            <w:pPr>
              <w:ind w:firstLine="420" w:firstLineChars="200"/>
              <w:jc w:val="center"/>
            </w:pPr>
            <w:r>
              <w:rPr>
                <w:rFonts w:hint="eastAsia"/>
              </w:rPr>
              <w:t>教育教学能力</w:t>
            </w:r>
          </w:p>
        </w:tc>
        <w:tc>
          <w:tcPr>
            <w:tcW w:w="7407" w:type="dxa"/>
            <w:gridSpan w:val="11"/>
            <w:vAlign w:val="center"/>
          </w:tcPr>
          <w:p>
            <w:pPr>
              <w:ind w:firstLine="420" w:firstLineChars="200"/>
              <w:jc w:val="center"/>
            </w:pPr>
            <w:r>
              <w:rPr>
                <w:rFonts w:hint="eastAsia"/>
              </w:rPr>
              <w:t>教学工作量（学时）</w:t>
            </w:r>
          </w:p>
        </w:tc>
        <w:tc>
          <w:tcPr>
            <w:tcW w:w="871" w:type="dxa"/>
            <w:gridSpan w:val="3"/>
            <w:vMerge w:val="restart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部门</w:t>
            </w:r>
          </w:p>
          <w:p>
            <w:pPr>
              <w:jc w:val="center"/>
            </w:pPr>
            <w:r>
              <w:rPr>
                <w:rFonts w:hint="eastAsia"/>
              </w:rPr>
              <w:t>审核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>
            <w:r>
              <w:rPr>
                <w:rFonts w:hint="eastAsia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9"/>
            <w:vMerge w:val="restart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1、2022年下学期-2023上学期担任初级会计师考试经济法基础授课教师；2023年上学期担任高级财务会计授课教师；2023年下学期担任财务报表分析授课教师；</w:t>
            </w:r>
          </w:p>
          <w:p>
            <w:pPr>
              <w:jc w:val="left"/>
            </w:pPr>
            <w:r>
              <w:rPr>
                <w:rFonts w:hint="eastAsia"/>
                <w:szCs w:val="21"/>
              </w:rPr>
              <w:t>2、积极开展教育教学工作</w:t>
            </w:r>
            <w:r>
              <w:rPr>
                <w:szCs w:val="21"/>
              </w:rPr>
              <w:t>，</w:t>
            </w:r>
            <w:r>
              <w:rPr>
                <w:rFonts w:hint="eastAsia"/>
                <w:szCs w:val="21"/>
              </w:rPr>
              <w:t>授课</w:t>
            </w:r>
            <w:r>
              <w:rPr>
                <w:szCs w:val="21"/>
              </w:rPr>
              <w:t>、</w:t>
            </w:r>
            <w:r>
              <w:rPr>
                <w:rFonts w:hint="eastAsia"/>
                <w:szCs w:val="21"/>
              </w:rPr>
              <w:t>论文指导</w:t>
            </w:r>
            <w:r>
              <w:rPr>
                <w:szCs w:val="21"/>
              </w:rPr>
              <w:t>、</w:t>
            </w:r>
            <w:r>
              <w:rPr>
                <w:rFonts w:hint="eastAsia"/>
                <w:szCs w:val="21"/>
              </w:rPr>
              <w:t>网改评阅等工作获得师生一致好评</w:t>
            </w:r>
            <w:r>
              <w:rPr>
                <w:szCs w:val="21"/>
              </w:rPr>
              <w:t>。</w:t>
            </w:r>
          </w:p>
          <w:p>
            <w:pPr>
              <w:jc w:val="left"/>
            </w:pPr>
          </w:p>
        </w:tc>
        <w:tc>
          <w:tcPr>
            <w:tcW w:w="1506" w:type="dxa"/>
            <w:gridSpan w:val="2"/>
            <w:vAlign w:val="center"/>
          </w:tcPr>
          <w:p>
            <w:pPr>
              <w:ind w:firstLine="420" w:firstLineChars="200"/>
            </w:pPr>
            <w:r>
              <w:rPr>
                <w:rFonts w:hint="eastAsia"/>
              </w:rPr>
              <w:t>年度</w:t>
            </w:r>
          </w:p>
        </w:tc>
        <w:tc>
          <w:tcPr>
            <w:tcW w:w="1986" w:type="dxa"/>
            <w:gridSpan w:val="3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课堂教学</w:t>
            </w:r>
          </w:p>
          <w:p>
            <w:pPr>
              <w:jc w:val="center"/>
            </w:pPr>
            <w:r>
              <w:rPr>
                <w:rFonts w:hint="eastAsia"/>
                <w:sz w:val="18"/>
                <w:szCs w:val="21"/>
              </w:rPr>
              <w:t>含面授、直播等</w:t>
            </w:r>
          </w:p>
        </w:tc>
        <w:tc>
          <w:tcPr>
            <w:tcW w:w="2272" w:type="dxa"/>
            <w:gridSpan w:val="4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实践教学</w:t>
            </w:r>
          </w:p>
          <w:p>
            <w:pPr>
              <w:jc w:val="center"/>
            </w:pPr>
            <w:r>
              <w:rPr>
                <w:rFonts w:hint="eastAsia"/>
                <w:sz w:val="18"/>
                <w:szCs w:val="21"/>
              </w:rPr>
              <w:t>含毕业设计（论文）、岗位实习指导等</w:t>
            </w:r>
          </w:p>
        </w:tc>
        <w:tc>
          <w:tcPr>
            <w:tcW w:w="1643" w:type="dxa"/>
            <w:gridSpan w:val="2"/>
            <w:vAlign w:val="center"/>
          </w:tcPr>
          <w:p>
            <w:pPr>
              <w:ind w:firstLine="420" w:firstLineChars="200"/>
            </w:pPr>
            <w:r>
              <w:rPr>
                <w:rFonts w:hint="eastAsia"/>
              </w:rPr>
              <w:t>总计</w:t>
            </w:r>
          </w:p>
        </w:tc>
        <w:tc>
          <w:tcPr>
            <w:tcW w:w="871" w:type="dxa"/>
            <w:gridSpan w:val="3"/>
            <w:vMerge w:val="continue"/>
          </w:tcPr>
          <w:p>
            <w:pPr>
              <w:ind w:firstLine="420" w:firstLineChars="20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8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9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1506" w:type="dxa"/>
            <w:gridSpan w:val="2"/>
            <w:vAlign w:val="top"/>
          </w:tcPr>
          <w:p>
            <w:pPr>
              <w:jc w:val="both"/>
            </w:pPr>
            <w:r>
              <w:rPr>
                <w:rFonts w:hint="eastAsia"/>
              </w:rPr>
              <w:t>2022年度</w:t>
            </w:r>
          </w:p>
          <w:p>
            <w:pPr>
              <w:jc w:val="both"/>
            </w:pPr>
          </w:p>
          <w:p>
            <w:pPr>
              <w:jc w:val="both"/>
            </w:pPr>
            <w:r>
              <w:rPr>
                <w:rFonts w:hint="eastAsia"/>
              </w:rPr>
              <w:t>2023年度</w:t>
            </w:r>
          </w:p>
          <w:p>
            <w:pPr>
              <w:ind w:firstLine="420" w:firstLineChars="200"/>
              <w:jc w:val="both"/>
            </w:pPr>
          </w:p>
        </w:tc>
        <w:tc>
          <w:tcPr>
            <w:tcW w:w="1986" w:type="dxa"/>
            <w:gridSpan w:val="3"/>
            <w:vAlign w:val="top"/>
          </w:tcPr>
          <w:p>
            <w:pPr>
              <w:ind w:firstLine="630" w:firstLineChars="300"/>
              <w:jc w:val="both"/>
            </w:pPr>
            <w:r>
              <w:rPr>
                <w:rFonts w:hint="eastAsia"/>
              </w:rPr>
              <w:t>51</w:t>
            </w:r>
          </w:p>
          <w:p>
            <w:pPr>
              <w:ind w:firstLine="420" w:firstLineChars="200"/>
              <w:jc w:val="both"/>
            </w:pPr>
          </w:p>
          <w:p>
            <w:pPr>
              <w:ind w:firstLine="630" w:firstLineChars="300"/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238.5</w:t>
            </w:r>
          </w:p>
        </w:tc>
        <w:tc>
          <w:tcPr>
            <w:tcW w:w="2272" w:type="dxa"/>
            <w:gridSpan w:val="4"/>
            <w:vAlign w:val="top"/>
          </w:tcPr>
          <w:p>
            <w:pPr>
              <w:ind w:firstLine="420" w:firstLineChars="200"/>
              <w:jc w:val="both"/>
            </w:pPr>
          </w:p>
          <w:p>
            <w:pPr>
              <w:ind w:firstLine="420" w:firstLineChars="200"/>
              <w:jc w:val="both"/>
              <w:rPr>
                <w:rFonts w:hint="eastAsia"/>
              </w:rPr>
            </w:pPr>
          </w:p>
          <w:p>
            <w:pPr>
              <w:ind w:firstLine="840" w:firstLineChars="400"/>
              <w:jc w:val="both"/>
            </w:pPr>
            <w:r>
              <w:rPr>
                <w:rFonts w:hint="eastAsia"/>
              </w:rPr>
              <w:t>16</w:t>
            </w:r>
          </w:p>
        </w:tc>
        <w:tc>
          <w:tcPr>
            <w:tcW w:w="1643" w:type="dxa"/>
            <w:gridSpan w:val="2"/>
            <w:vAlign w:val="top"/>
          </w:tcPr>
          <w:p>
            <w:pPr>
              <w:ind w:firstLine="630" w:firstLineChars="300"/>
              <w:jc w:val="both"/>
            </w:pPr>
            <w:r>
              <w:rPr>
                <w:rFonts w:hint="eastAsia"/>
              </w:rPr>
              <w:t>51</w:t>
            </w:r>
          </w:p>
          <w:p>
            <w:pPr>
              <w:ind w:firstLine="420" w:firstLineChars="200"/>
              <w:jc w:val="both"/>
            </w:pPr>
          </w:p>
          <w:p>
            <w:pPr>
              <w:ind w:firstLine="420" w:firstLineChars="200"/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254.5</w:t>
            </w:r>
          </w:p>
          <w:p>
            <w:pPr>
              <w:ind w:firstLine="420" w:firstLineChars="200"/>
              <w:jc w:val="both"/>
            </w:pPr>
          </w:p>
        </w:tc>
        <w:tc>
          <w:tcPr>
            <w:tcW w:w="871" w:type="dxa"/>
            <w:gridSpan w:val="3"/>
            <w:vMerge w:val="continue"/>
          </w:tcPr>
          <w:p>
            <w:pPr>
              <w:ind w:firstLine="420" w:firstLineChars="20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8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教育教学业绩成果</w:t>
            </w:r>
          </w:p>
        </w:tc>
        <w:tc>
          <w:tcPr>
            <w:tcW w:w="13221" w:type="dxa"/>
            <w:gridSpan w:val="20"/>
            <w:vAlign w:val="center"/>
          </w:tcPr>
          <w:p>
            <w:pPr>
              <w:jc w:val="left"/>
            </w:pPr>
          </w:p>
        </w:tc>
        <w:tc>
          <w:tcPr>
            <w:tcW w:w="871" w:type="dxa"/>
            <w:gridSpan w:val="3"/>
          </w:tcPr>
          <w:p>
            <w:pPr>
              <w:jc w:val="center"/>
            </w:pPr>
            <w:r>
              <w:rPr>
                <w:rFonts w:hint="eastAsia"/>
              </w:rPr>
              <w:t>部门</w:t>
            </w:r>
          </w:p>
          <w:p>
            <w:pPr>
              <w:jc w:val="center"/>
            </w:pPr>
            <w:r>
              <w:rPr>
                <w:rFonts w:hint="eastAsia"/>
              </w:rPr>
              <w:t>审核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>
            <w:r>
              <w:rPr>
                <w:rFonts w:hint="eastAsia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3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科研成果及业绩</w:t>
            </w:r>
          </w:p>
        </w:tc>
        <w:tc>
          <w:tcPr>
            <w:tcW w:w="835" w:type="dxa"/>
            <w:gridSpan w:val="2"/>
            <w:vAlign w:val="center"/>
          </w:tcPr>
          <w:p>
            <w:r>
              <w:rPr>
                <w:rFonts w:hint="eastAsia"/>
              </w:rPr>
              <w:t>主要论著或论文</w:t>
            </w:r>
          </w:p>
        </w:tc>
        <w:tc>
          <w:tcPr>
            <w:tcW w:w="12386" w:type="dxa"/>
            <w:gridSpan w:val="18"/>
            <w:vAlign w:val="center"/>
          </w:tcPr>
          <w:p>
            <w:pPr>
              <w:rPr>
                <w:b/>
                <w:bCs/>
              </w:rPr>
            </w:pPr>
          </w:p>
          <w:p/>
        </w:tc>
        <w:tc>
          <w:tcPr>
            <w:tcW w:w="871" w:type="dxa"/>
            <w:gridSpan w:val="3"/>
            <w:vMerge w:val="restart"/>
          </w:tcPr>
          <w:p>
            <w:pPr>
              <w:jc w:val="center"/>
            </w:pPr>
            <w:r>
              <w:rPr>
                <w:rFonts w:hint="eastAsia"/>
              </w:rPr>
              <w:t>部门</w:t>
            </w:r>
          </w:p>
          <w:p>
            <w:pPr>
              <w:jc w:val="center"/>
            </w:pPr>
            <w:r>
              <w:rPr>
                <w:rFonts w:hint="eastAsia"/>
              </w:rPr>
              <w:t>审核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>
            <w:r>
              <w:rPr>
                <w:rFonts w:hint="eastAsia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atLeast"/>
        </w:trPr>
        <w:tc>
          <w:tcPr>
            <w:tcW w:w="525" w:type="dxa"/>
            <w:vMerge w:val="continue"/>
            <w:vAlign w:val="center"/>
          </w:tcPr>
          <w:p/>
        </w:tc>
        <w:tc>
          <w:tcPr>
            <w:tcW w:w="835" w:type="dxa"/>
            <w:gridSpan w:val="2"/>
            <w:vAlign w:val="center"/>
          </w:tcPr>
          <w:p>
            <w:r>
              <w:rPr>
                <w:rFonts w:hint="eastAsia"/>
              </w:rPr>
              <w:t>承担或参与的科研技术开放项目及获奖情况</w:t>
            </w:r>
          </w:p>
        </w:tc>
        <w:tc>
          <w:tcPr>
            <w:tcW w:w="12386" w:type="dxa"/>
            <w:gridSpan w:val="18"/>
            <w:vAlign w:val="center"/>
          </w:tcPr>
          <w:p>
            <w:pPr>
              <w:pStyle w:val="7"/>
              <w:numPr>
                <w:ilvl w:val="0"/>
                <w:numId w:val="1"/>
              </w:numPr>
              <w:ind w:firstLineChars="0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一种前副车架测试工装</w:t>
            </w:r>
            <w:r>
              <w:rPr>
                <w:rFonts w:hint="eastAsia"/>
                <w:kern w:val="0"/>
                <w:szCs w:val="21"/>
              </w:rPr>
              <w:t>+实用新型专利+2023211945983</w:t>
            </w:r>
            <w:r>
              <w:rPr>
                <w:rFonts w:hint="eastAsia"/>
                <w:kern w:val="0"/>
                <w:szCs w:val="21"/>
                <w:lang w:eastAsia="zh-CN"/>
              </w:rPr>
              <w:t>，</w:t>
            </w:r>
            <w:r>
              <w:rPr>
                <w:rFonts w:hint="eastAsia"/>
                <w:kern w:val="0"/>
                <w:szCs w:val="21"/>
              </w:rPr>
              <w:t>国家知识产权局</w:t>
            </w:r>
            <w:r>
              <w:rPr>
                <w:rFonts w:hint="eastAsia"/>
                <w:kern w:val="0"/>
                <w:szCs w:val="21"/>
                <w:lang w:eastAsia="zh-CN"/>
              </w:rPr>
              <w:t>，</w:t>
            </w:r>
            <w:r>
              <w:rPr>
                <w:rFonts w:hint="eastAsia"/>
                <w:kern w:val="0"/>
                <w:szCs w:val="21"/>
              </w:rPr>
              <w:t>排名第三；</w:t>
            </w:r>
          </w:p>
          <w:p>
            <w:pPr>
              <w:pStyle w:val="7"/>
              <w:numPr>
                <w:ilvl w:val="0"/>
                <w:numId w:val="1"/>
              </w:numPr>
              <w:ind w:firstLineChars="0"/>
              <w:rPr>
                <w:sz w:val="18"/>
                <w:szCs w:val="18"/>
              </w:rPr>
            </w:pPr>
            <w:r>
              <w:rPr>
                <w:kern w:val="0"/>
                <w:szCs w:val="21"/>
              </w:rPr>
              <w:t>一种多连杆后副车架试验装置</w:t>
            </w:r>
            <w:r>
              <w:rPr>
                <w:rFonts w:hint="eastAsia"/>
                <w:kern w:val="0"/>
                <w:szCs w:val="21"/>
              </w:rPr>
              <w:t>+实用新型专利</w:t>
            </w:r>
            <w:r>
              <w:rPr>
                <w:rFonts w:hint="eastAsia"/>
                <w:kern w:val="0"/>
                <w:szCs w:val="21"/>
                <w:lang w:eastAsia="zh-CN"/>
              </w:rPr>
              <w:t>，</w:t>
            </w:r>
            <w:r>
              <w:rPr>
                <w:rFonts w:hint="eastAsia"/>
                <w:kern w:val="0"/>
                <w:szCs w:val="21"/>
              </w:rPr>
              <w:t>2023211946007</w:t>
            </w:r>
            <w:r>
              <w:rPr>
                <w:rFonts w:hint="eastAsia"/>
                <w:kern w:val="0"/>
                <w:szCs w:val="21"/>
                <w:lang w:eastAsia="zh-CN"/>
              </w:rPr>
              <w:t>，</w:t>
            </w:r>
            <w:r>
              <w:rPr>
                <w:rFonts w:hint="eastAsia"/>
                <w:kern w:val="0"/>
                <w:szCs w:val="21"/>
              </w:rPr>
              <w:t>国家知识产权局</w:t>
            </w:r>
            <w:r>
              <w:rPr>
                <w:rFonts w:hint="eastAsia"/>
                <w:kern w:val="0"/>
                <w:szCs w:val="21"/>
                <w:lang w:eastAsia="zh-CN"/>
              </w:rPr>
              <w:t>，</w:t>
            </w:r>
            <w:r>
              <w:rPr>
                <w:rFonts w:hint="eastAsia"/>
                <w:kern w:val="0"/>
                <w:szCs w:val="21"/>
              </w:rPr>
              <w:t>排名第三。</w:t>
            </w:r>
          </w:p>
        </w:tc>
        <w:tc>
          <w:tcPr>
            <w:tcW w:w="871" w:type="dxa"/>
            <w:gridSpan w:val="3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社会服务</w:t>
            </w:r>
          </w:p>
        </w:tc>
        <w:tc>
          <w:tcPr>
            <w:tcW w:w="13221" w:type="dxa"/>
            <w:gridSpan w:val="2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  <w:p>
            <w:pPr>
              <w:pStyle w:val="7"/>
              <w:numPr>
                <w:ilvl w:val="0"/>
                <w:numId w:val="2"/>
              </w:numPr>
              <w:spacing w:line="280" w:lineRule="exact"/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双师双能型教师条件选项第1条，取得中级会计师职称；</w:t>
            </w:r>
          </w:p>
          <w:p>
            <w:pPr>
              <w:pStyle w:val="7"/>
              <w:numPr>
                <w:ilvl w:val="0"/>
                <w:numId w:val="2"/>
              </w:numPr>
              <w:spacing w:line="280" w:lineRule="exact"/>
              <w:ind w:left="0" w:firstLine="0"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双师双能型教师条件选项第3条，近5年中有2年以上在企业从事本专业相关的实际工作经历，在地通工业控股集团股份有限公司从事集团总账会计工作。</w:t>
            </w:r>
          </w:p>
          <w:p>
            <w:pPr>
              <w:spacing w:line="280" w:lineRule="exact"/>
            </w:pPr>
          </w:p>
          <w:p>
            <w:pPr>
              <w:spacing w:line="280" w:lineRule="exact"/>
            </w:pPr>
          </w:p>
        </w:tc>
        <w:tc>
          <w:tcPr>
            <w:tcW w:w="871" w:type="dxa"/>
            <w:gridSpan w:val="3"/>
          </w:tcPr>
          <w:p>
            <w:pPr>
              <w:jc w:val="center"/>
            </w:pPr>
            <w:r>
              <w:rPr>
                <w:rFonts w:hint="eastAsia"/>
              </w:rPr>
              <w:t>部门</w:t>
            </w:r>
          </w:p>
          <w:p>
            <w:pPr>
              <w:jc w:val="center"/>
            </w:pPr>
            <w:r>
              <w:rPr>
                <w:rFonts w:hint="eastAsia"/>
              </w:rPr>
              <w:t>审核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>
            <w:r>
              <w:rPr>
                <w:rFonts w:hint="eastAsia"/>
              </w:rPr>
              <w:t>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028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公文小标宋">
    <w:altName w:val="宋体"/>
    <w:panose1 w:val="00000000000000000000"/>
    <w:charset w:val="86"/>
    <w:family w:val="auto"/>
    <w:pitch w:val="default"/>
    <w:sig w:usb0="00000000" w:usb1="00000000" w:usb2="00000016" w:usb3="00000000" w:csb0="00040001" w:csb1="00000000"/>
    <w:embedRegular r:id="rId1" w:fontKey="{DA283D7C-51D5-4CAB-B329-86D139D7A2C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t xml:space="preserve">第 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5</w:t>
                </w:r>
                <w:r>
                  <w:fldChar w:fldCharType="end"/>
                </w:r>
                <w: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t>5</w:t>
                </w:r>
                <w:r>
                  <w:fldChar w:fldCharType="end"/>
                </w:r>
                <w: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方正公文小标宋" w:hAnsi="方正公文小标宋" w:eastAsia="方正公文小标宋" w:cs="方正公文小标宋"/>
        <w:sz w:val="36"/>
        <w:szCs w:val="36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</w:rPr>
      <w:t>湖南开放大学高等学校教师系列（含实验技术）专业技术职称申报人员情况公示表</w:t>
    </w:r>
  </w:p>
  <w:p>
    <w:pPr>
      <w:pStyle w:val="3"/>
      <w:jc w:val="left"/>
      <w:rPr>
        <w:sz w:val="30"/>
        <w:szCs w:val="30"/>
        <w:u w:val="single"/>
      </w:rPr>
    </w:pPr>
    <w:r>
      <w:rPr>
        <w:rFonts w:hint="eastAsia"/>
        <w:sz w:val="30"/>
        <w:szCs w:val="30"/>
      </w:rPr>
      <w:t>单位：</w:t>
    </w:r>
    <w:r>
      <w:rPr>
        <w:rFonts w:hint="eastAsia"/>
        <w:sz w:val="30"/>
        <w:szCs w:val="30"/>
        <w:u w:val="single"/>
      </w:rPr>
      <w:t>湘潭开放大学</w:t>
    </w:r>
    <w:r>
      <w:rPr>
        <w:rFonts w:hint="eastAsia"/>
        <w:sz w:val="30"/>
        <w:szCs w:val="30"/>
      </w:rPr>
      <w:t xml:space="preserve">  姓名：</w:t>
    </w:r>
    <w:r>
      <w:rPr>
        <w:rFonts w:hint="eastAsia"/>
        <w:sz w:val="30"/>
        <w:szCs w:val="30"/>
        <w:u w:val="single"/>
      </w:rPr>
      <w:t xml:space="preserve">张书瑾 </w:t>
    </w:r>
    <w:r>
      <w:rPr>
        <w:rFonts w:hint="eastAsia"/>
        <w:sz w:val="30"/>
        <w:szCs w:val="30"/>
      </w:rPr>
      <w:t xml:space="preserve">  申报职称：</w:t>
    </w:r>
    <w:r>
      <w:rPr>
        <w:rFonts w:hint="eastAsia"/>
        <w:sz w:val="30"/>
        <w:szCs w:val="30"/>
        <w:u w:val="single"/>
      </w:rPr>
      <w:t>初级</w:t>
    </w:r>
    <w:r>
      <w:rPr>
        <w:rFonts w:hint="eastAsia"/>
        <w:sz w:val="30"/>
        <w:szCs w:val="30"/>
      </w:rPr>
      <w:t xml:space="preserve"> 学科（专业）：</w:t>
    </w:r>
    <w:r>
      <w:rPr>
        <w:rFonts w:hint="eastAsia"/>
        <w:sz w:val="30"/>
        <w:szCs w:val="30"/>
        <w:u w:val="single"/>
      </w:rPr>
      <w:t xml:space="preserve"> 会计学</w:t>
    </w:r>
    <w:r>
      <w:rPr>
        <w:rFonts w:hint="eastAsia"/>
        <w:sz w:val="30"/>
        <w:szCs w:val="30"/>
      </w:rPr>
      <w:t xml:space="preserve">  申报类别：</w:t>
    </w:r>
    <w:r>
      <w:rPr>
        <w:rFonts w:hint="eastAsia"/>
        <w:sz w:val="30"/>
        <w:szCs w:val="30"/>
        <w:u w:val="single"/>
      </w:rPr>
      <w:t xml:space="preserve"> 教学科研型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B43A57"/>
    <w:multiLevelType w:val="multilevel"/>
    <w:tmpl w:val="00B43A57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1AD1079"/>
    <w:multiLevelType w:val="multilevel"/>
    <w:tmpl w:val="51AD1079"/>
    <w:lvl w:ilvl="0" w:tentative="0">
      <w:start w:val="1"/>
      <w:numFmt w:val="decimal"/>
      <w:lvlText w:val="%1、"/>
      <w:lvlJc w:val="left"/>
      <w:pPr>
        <w:ind w:left="720" w:hanging="720"/>
      </w:pPr>
      <w:rPr>
        <w:rFonts w:asciiTheme="minorHAnsi" w:hAnsiTheme="minorHAnsi" w:eastAsiaTheme="minorEastAsia" w:cstheme="minorBidi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DU4MTZkN2RlZWIxOWJjNjA1YjQxMDM2N2JiMThhYTAifQ=="/>
  </w:docVars>
  <w:rsids>
    <w:rsidRoot w:val="56A9350E"/>
    <w:rsid w:val="00117BA4"/>
    <w:rsid w:val="003E2A81"/>
    <w:rsid w:val="004F6633"/>
    <w:rsid w:val="00576C0B"/>
    <w:rsid w:val="00582FEB"/>
    <w:rsid w:val="00727752"/>
    <w:rsid w:val="00762F65"/>
    <w:rsid w:val="00795A59"/>
    <w:rsid w:val="008168D0"/>
    <w:rsid w:val="0090614C"/>
    <w:rsid w:val="00B936B9"/>
    <w:rsid w:val="00C96EF5"/>
    <w:rsid w:val="00CF7FB9"/>
    <w:rsid w:val="00D56041"/>
    <w:rsid w:val="00E52187"/>
    <w:rsid w:val="00F67CB4"/>
    <w:rsid w:val="038340E2"/>
    <w:rsid w:val="075C3340"/>
    <w:rsid w:val="0786286D"/>
    <w:rsid w:val="08346622"/>
    <w:rsid w:val="09B371A0"/>
    <w:rsid w:val="0B2E2A96"/>
    <w:rsid w:val="110D3F66"/>
    <w:rsid w:val="11752C0E"/>
    <w:rsid w:val="15BE749A"/>
    <w:rsid w:val="18300B23"/>
    <w:rsid w:val="18D41D66"/>
    <w:rsid w:val="19F26FDA"/>
    <w:rsid w:val="1A375F62"/>
    <w:rsid w:val="1BA2405D"/>
    <w:rsid w:val="1CAE5116"/>
    <w:rsid w:val="225E739B"/>
    <w:rsid w:val="230F5B30"/>
    <w:rsid w:val="27B23302"/>
    <w:rsid w:val="29456345"/>
    <w:rsid w:val="2D0F0096"/>
    <w:rsid w:val="2F367CE8"/>
    <w:rsid w:val="31CE41CD"/>
    <w:rsid w:val="325771B0"/>
    <w:rsid w:val="357C6EC6"/>
    <w:rsid w:val="3AA06FEA"/>
    <w:rsid w:val="400006D7"/>
    <w:rsid w:val="42EF4FB3"/>
    <w:rsid w:val="48AF3B53"/>
    <w:rsid w:val="4DAB7D28"/>
    <w:rsid w:val="4E444B90"/>
    <w:rsid w:val="4E651408"/>
    <w:rsid w:val="4F1638C7"/>
    <w:rsid w:val="500E459E"/>
    <w:rsid w:val="50CC5E28"/>
    <w:rsid w:val="510819D1"/>
    <w:rsid w:val="537624A9"/>
    <w:rsid w:val="55D10548"/>
    <w:rsid w:val="5623455D"/>
    <w:rsid w:val="56A9350E"/>
    <w:rsid w:val="5B81356B"/>
    <w:rsid w:val="5E5A54F4"/>
    <w:rsid w:val="5F131121"/>
    <w:rsid w:val="5F64678F"/>
    <w:rsid w:val="61957557"/>
    <w:rsid w:val="61BE18D7"/>
    <w:rsid w:val="62C90F25"/>
    <w:rsid w:val="62EC2125"/>
    <w:rsid w:val="66393C33"/>
    <w:rsid w:val="6B113ED5"/>
    <w:rsid w:val="6B2F7D93"/>
    <w:rsid w:val="6C7D05FF"/>
    <w:rsid w:val="6D885DB4"/>
    <w:rsid w:val="78D5732F"/>
    <w:rsid w:val="78EC7D02"/>
    <w:rsid w:val="797B7AD9"/>
    <w:rsid w:val="7A79575C"/>
    <w:rsid w:val="7C174657"/>
    <w:rsid w:val="7D60611C"/>
    <w:rsid w:val="7E553215"/>
    <w:rsid w:val="7F60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1731</Words>
  <Characters>1926</Characters>
  <Lines>3</Lines>
  <Paragraphs>4</Paragraphs>
  <TotalTime>127</TotalTime>
  <ScaleCrop>false</ScaleCrop>
  <LinksUpToDate>false</LinksUpToDate>
  <CharactersWithSpaces>1932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Administrator</cp:lastModifiedBy>
  <cp:lastPrinted>2023-11-14T07:20:00Z</cp:lastPrinted>
  <dcterms:modified xsi:type="dcterms:W3CDTF">2023-11-14T07:22:19Z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6677F540FB174A2EB7F8C92E8746C366_13</vt:lpwstr>
  </property>
</Properties>
</file>