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169"/>
        <w:gridCol w:w="1765"/>
        <w:gridCol w:w="211"/>
        <w:gridCol w:w="1336"/>
        <w:gridCol w:w="185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张敏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1976年3月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1998年10月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高级政工师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2020年12月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高教管理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1995年6月，就读于株洲县第五中学，高中毕业；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1998年6月，就读于湖南省轻工业高等专科学校中英文秘专业，取得大专文凭。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2002年1月，参加湘潭大学秘书学专业自学考试，取和本科文凭，文学学士。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1998年10月，株洲县砖桥乡政府工作，任党政办主任、团委书记。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2004年3月，株洲县太湖乡政府工作，任党委委员、宣传委员，分管政协、组织人事、宣传、统战工作。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2005年3月，株洲县纪委工作，任办公室主任、廉政室主任。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2008年12月，株洲县淦田镇政府工作，任人大主席，分管人大、组织人事、文教卫生工作。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2011年6月，株洲市妇联工作，任办公室主任、工会主席，分管财务、女性培训、创业工作；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2015年12月至今，株洲广播电视大学工作，先后任纪委书记、副校长，分管纪检、农民大学生、财务、终教、干教工作。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其中：2018年—2021年任株洲醴陵市桃花村第一书记、驻村工作队长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学士</w:t>
            </w:r>
          </w:p>
        </w:tc>
        <w:tc>
          <w:tcPr>
            <w:tcW w:w="1579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76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长期在农村一线驻村脱贫攻坚</w:t>
            </w:r>
          </w:p>
        </w:tc>
        <w:tc>
          <w:tcPr>
            <w:tcW w:w="1547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799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长期在农村一线驻村脱贫攻坚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579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76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90分时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90学时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90学时</w:t>
            </w:r>
          </w:p>
        </w:tc>
        <w:tc>
          <w:tcPr>
            <w:tcW w:w="15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90学时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90学时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（2023）0023882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579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76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5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2017年优秀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2016年—2019年担任班级联系人、2017年—2019年分管农民大学生工作期间，坚持立德树人，坚持学生的思想政治教育与专业培训“同向同行”，充分运用课堂、主题班会、实践教学等渠道做好学生的思想政治工作，帮助学生成才，工作认真负责，勤恳踏实。2019年—2023年从事学生辅导工作，及时为学生解决学生和思想上的困难，认真教学授课，按要求完成论文指导、毕业答辩等工作。</w:t>
            </w:r>
          </w:p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5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1.株洲市教育系统改革创新先锋，株洲市教育局，2017年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2.优秀共产党员，株洲广播电视大学，2018年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3.株洲市先进工作者，株洲市委、株洲市人民政府，2020年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4.湖南省社区教育优秀教师，湖南开放大学，2022年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5.记功，株洲市人社局，2022年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6.湖南省社区教育优秀工作者，湖南省终身教育指导服务中心，2023年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7.株洲网，我市2人当选中国家庭教育百名公益人物，2017年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8.株洲电视台株洲新闻联播，张敏：让桃花村盛开“最美桃花”，2019年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9.新华网，这个七一致TA们！，2020年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10.新华网，第一书记VLOG我的桃花经，2020年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11.株洲教育，驻村战“疫”，教育系统扶贫工作队员冲锋在防控一线，2020年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12.株洲教育，桃花村里桃花客她让荒村变身“桃花源”，2019年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1.调入电大工作后，在行政管理岗位同时一直坚持在一线教学，系统地讲授了多门管理课程，深受学生好评。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.分管农民大学生工作期间，反复协调组织、财政、人社、教育等部门的关系，抓好农民大学生师资队伍，落实农民大学生创业基地建设。积极组织农民大学生及教师开展和参与各项教学竞赛活动。坚持立德树人，坚持学生的思想政治教育与专业培训“同向同行”，充分运用课堂、主题班会、实践教学等渠道做好学生的思想政治工作，帮助学生成才，工作认真负责，勤恳踏实，所带三个班按期毕业率达100%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3.指导卢时翩、段妍、蒋雯等青年教师提升教学和科研能力，带领青年教师积极申报科研课题，开展教研教改，创新教学方法，参加教学竞赛等，发挥了青年教师的“传、帮、带”作用。</w:t>
            </w:r>
          </w:p>
        </w:tc>
        <w:tc>
          <w:tcPr>
            <w:tcW w:w="150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2016年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2017年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2018年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2019年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2020年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2021年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2022年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2023年</w:t>
            </w:r>
          </w:p>
        </w:tc>
        <w:tc>
          <w:tcPr>
            <w:tcW w:w="198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168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180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246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274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64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146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195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227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353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367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344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423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414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350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323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148</w:t>
            </w:r>
          </w:p>
        </w:tc>
        <w:tc>
          <w:tcPr>
            <w:tcW w:w="164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521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547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590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697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478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496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518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60" w:firstLineChars="200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229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1.2023年10月，株洲广播电视大学教师岗位，不间断在教学一线执教满8年。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.教子有方系列课程，2023年教育部职业教育与成人教育司，社区教育“能者为师”特色课程，教育部职业教育与成人教育司关于社区教育“能者为师”实践创新项目第三批启动名单及特色课程推介名单公示，项目负责人，已完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.醴陵釉下五彩瓷彩绘技艺，2023年教育部职业教育与成人教育司，社区教育“能者为师”特色课程，教育部职业教育与成人教育司关于社区教育“能者为师”实践创新项目第三批启动名单及特色课程推介名单公示，项目负责人，已完成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.非遗制香技艺与传统养生文化系列课程，2023年教育部职业教育与成人教育司，社区教育“能者为师”实践创新项目及特色课程，教育部职业教育与成人教育司关于社区教育“能者为师”实践创新项目第三批启动名单及特色课程推介名单公示，项目负责人，已完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5.参加湖南省社区教育“说课程 讲品牌”教学技能大赛获“讲品牌”一等奖，指导老师排名第二，湖南省终身教育指导服务中心，2023年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6.参加湖南省社区教育“说课程 讲品牌”教学技能大赛，获“说课程”二等奖，指导老师排名第一，湖南省终身教育指导服务中心，2023年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7.参加全省电大农民大学生创新创业演讲比赛获二等奖，指导老师，湖南开放大学，2019年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1.高校教育与社区教育协同发展的路径研究，江西电子职业技术学院学报，2023年4月，独著，一般刊物，学术期刊第一批3754号（代表作1）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2.高校资源服务社区教育的路径思考，吉林广播电视大学学报，2023年3月，独著，一般刊物，学术期刊第二批646号（代表作2）</w:t>
            </w: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1.社会组织服务社区教育的实践研究—以株洲为例，2017年，湖南省教育厅，湖南省教育教学改革研究项目一般项目，项目编号ZJSB2016013，主持，已结题，到校经费1万元。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2.地方高校参与社区教育的路径研究，2023年，湖南省教育厅，湖南省教育教学改革研究项目一般项目，项目编号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ZJGB2022130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，主持，在研。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3.社区教育机构标准化建设的实践研究，2017年，湖南省教育厅，湖南省教育教学改革研究项目一般项目，项目编号ZJSB2016011，排名第三，已结题，到校经费1万元。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4.农村社区教育服务功能与乡村振兴战略目标双向耦合研究，2022年，湖南省教育厅，湖南省教育教学改革研究项目一般项目，项目编号ZJSB2021008，排名第三，在研，到校经费1万元。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1.双师双能型教师条件选项第（1）条，取得了心理咨询师二级、社会工作师（中级）、茶艺师四级职业资格证书，为村、社区、机关单位开展公益服务工作。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2010年来，一直深入社区从事公益教学，国学讲课。至今公益授课800多场次，服务群众近7万人。2017年被中国家庭教育协会评为第二届中国家庭教育百名公益人物；被株洲市民政局、株洲市妇联、株洲市团委评为株洲市“十佳社工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2018年—2020被渌口区龙潭村文家村聘为“百镇千村 助爱牵手儿童关爱”项目社工督导；2021年—2022年参加株洲市妇联有爱不孤单公益项目心理辅导志愿服务，服务时间为324小时。</w:t>
            </w: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642FC8F-1B18-4AD7-A51C-B3A37A3B1BA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11CE590-FDD1-4E12-9ECF-67CADA1AFBB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株洲开放大学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张敏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>副教授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</w:t>
    </w:r>
    <w:r>
      <w:rPr>
        <w:rFonts w:hint="eastAsia"/>
        <w:sz w:val="30"/>
        <w:szCs w:val="30"/>
        <w:u w:val="single"/>
        <w:lang w:val="en-US" w:eastAsia="zh-CN"/>
      </w:rPr>
      <w:t>高教管理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>申报类别：</w:t>
    </w:r>
    <w:r>
      <w:rPr>
        <w:rFonts w:hint="eastAsia"/>
        <w:sz w:val="30"/>
        <w:szCs w:val="30"/>
        <w:u w:val="single"/>
        <w:lang w:val="en-US" w:eastAsia="zh-CN"/>
      </w:rPr>
      <w:t>双师双能型教师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jMTgyNjhlZWQxZDIyMDkzOTJiOTI2NTBkNjI2ODYifQ=="/>
  </w:docVars>
  <w:rsids>
    <w:rsidRoot w:val="56A9350E"/>
    <w:rsid w:val="038340E2"/>
    <w:rsid w:val="03C16D0C"/>
    <w:rsid w:val="0786286D"/>
    <w:rsid w:val="08346622"/>
    <w:rsid w:val="09B371A0"/>
    <w:rsid w:val="0B2E2A96"/>
    <w:rsid w:val="0DC14423"/>
    <w:rsid w:val="110D3F66"/>
    <w:rsid w:val="11752C0E"/>
    <w:rsid w:val="12D25492"/>
    <w:rsid w:val="13BC4AAA"/>
    <w:rsid w:val="14CA0061"/>
    <w:rsid w:val="15BE749A"/>
    <w:rsid w:val="18300B23"/>
    <w:rsid w:val="18D41D66"/>
    <w:rsid w:val="19F26FDA"/>
    <w:rsid w:val="1A311362"/>
    <w:rsid w:val="1A375F62"/>
    <w:rsid w:val="1BA2405D"/>
    <w:rsid w:val="1CAE5116"/>
    <w:rsid w:val="1E0C793C"/>
    <w:rsid w:val="225E739B"/>
    <w:rsid w:val="230F5B30"/>
    <w:rsid w:val="27B23302"/>
    <w:rsid w:val="29456345"/>
    <w:rsid w:val="2D0F0096"/>
    <w:rsid w:val="2F367CE8"/>
    <w:rsid w:val="31CE41CD"/>
    <w:rsid w:val="325771B0"/>
    <w:rsid w:val="340547BA"/>
    <w:rsid w:val="357C6EC6"/>
    <w:rsid w:val="39411758"/>
    <w:rsid w:val="3AA06FEA"/>
    <w:rsid w:val="400006D7"/>
    <w:rsid w:val="424D3EFC"/>
    <w:rsid w:val="42EF4FB3"/>
    <w:rsid w:val="48AF3B53"/>
    <w:rsid w:val="4A5D4EF8"/>
    <w:rsid w:val="4AF83848"/>
    <w:rsid w:val="4DAB7D28"/>
    <w:rsid w:val="4E395334"/>
    <w:rsid w:val="4E444B90"/>
    <w:rsid w:val="4E5403C0"/>
    <w:rsid w:val="4E651408"/>
    <w:rsid w:val="4F1638C7"/>
    <w:rsid w:val="500E459E"/>
    <w:rsid w:val="50CC5E28"/>
    <w:rsid w:val="537624A9"/>
    <w:rsid w:val="53C5766A"/>
    <w:rsid w:val="55D10548"/>
    <w:rsid w:val="5623455D"/>
    <w:rsid w:val="5683483E"/>
    <w:rsid w:val="56A9350E"/>
    <w:rsid w:val="574559B5"/>
    <w:rsid w:val="57F90FEE"/>
    <w:rsid w:val="5B81356B"/>
    <w:rsid w:val="5C78171D"/>
    <w:rsid w:val="5DEE4E14"/>
    <w:rsid w:val="5E5A54F4"/>
    <w:rsid w:val="5E744583"/>
    <w:rsid w:val="5EB9124F"/>
    <w:rsid w:val="5F131121"/>
    <w:rsid w:val="5F64678F"/>
    <w:rsid w:val="618B622F"/>
    <w:rsid w:val="61957557"/>
    <w:rsid w:val="61BE18D7"/>
    <w:rsid w:val="62EC2125"/>
    <w:rsid w:val="673F7A07"/>
    <w:rsid w:val="687731D1"/>
    <w:rsid w:val="6A002D52"/>
    <w:rsid w:val="6AFA4BDB"/>
    <w:rsid w:val="6B113ED5"/>
    <w:rsid w:val="6B2F7D93"/>
    <w:rsid w:val="6C7D05FF"/>
    <w:rsid w:val="71203125"/>
    <w:rsid w:val="71C72AD3"/>
    <w:rsid w:val="71E73175"/>
    <w:rsid w:val="78EC7D02"/>
    <w:rsid w:val="78EF290F"/>
    <w:rsid w:val="797B7AD9"/>
    <w:rsid w:val="7A79575C"/>
    <w:rsid w:val="7B4F58E7"/>
    <w:rsid w:val="7C174657"/>
    <w:rsid w:val="7D60611C"/>
    <w:rsid w:val="7E553215"/>
    <w:rsid w:val="7ED85B80"/>
    <w:rsid w:val="7F01133E"/>
    <w:rsid w:val="7F0D7F93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2912</Words>
  <Characters>3315</Characters>
  <Lines>0</Lines>
  <Paragraphs>0</Paragraphs>
  <TotalTime>5</TotalTime>
  <ScaleCrop>false</ScaleCrop>
  <LinksUpToDate>false</LinksUpToDate>
  <CharactersWithSpaces>3324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张敏</cp:lastModifiedBy>
  <cp:lastPrinted>2023-11-19T15:08:12Z</cp:lastPrinted>
  <dcterms:modified xsi:type="dcterms:W3CDTF">2023-11-19T15:11:44Z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5E241C35B5B54946B8FB8D3FCC251535_13</vt:lpwstr>
  </property>
</Properties>
</file>