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ind w:firstLine="602" w:firstLineChars="200"/>
        <w:jc w:val="center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考生注意事项及应急预案</w:t>
      </w:r>
    </w:p>
    <w:p>
      <w:pPr>
        <w:pStyle w:val="2"/>
        <w:spacing w:before="0" w:beforeAutospacing="0" w:after="0" w:afterAutospacing="0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ascii="仿宋" w:hAnsi="仿宋" w:eastAsia="仿宋"/>
          <w:b w:val="0"/>
          <w:sz w:val="30"/>
          <w:szCs w:val="30"/>
        </w:rPr>
        <w:t>1.本次考试采用手机APP端考试，考生考试之前请先下载安装学历教育云课堂APP</w:t>
      </w:r>
      <w:bookmarkStart w:id="0" w:name="_GoBack"/>
      <w:bookmarkEnd w:id="0"/>
      <w:r>
        <w:rPr>
          <w:rFonts w:ascii="仿宋" w:hAnsi="仿宋" w:eastAsia="仿宋"/>
          <w:b w:val="0"/>
          <w:sz w:val="30"/>
          <w:szCs w:val="30"/>
        </w:rPr>
        <w:t>（19门涉及上传附件课程采用电脑端考试）。</w:t>
      </w:r>
    </w:p>
    <w:p>
      <w:pPr>
        <w:pStyle w:val="2"/>
        <w:spacing w:before="0" w:beforeAutospacing="0" w:after="0" w:afterAutospacing="0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ascii="仿宋" w:hAnsi="仿宋" w:eastAsia="仿宋"/>
          <w:b w:val="0"/>
          <w:sz w:val="30"/>
          <w:szCs w:val="30"/>
        </w:rPr>
        <w:t>2.考试采用强制人脸识别的方式，考生必须通过人脸识别才能进入考试，考试过程中随机弹出人脸识别，请按照提示完成人脸识别，如果上传的照片无法通过人脸识别，可联系学校更换。考试过程中必须是考生本人作答，考后学校会对采集抓拍照片进行人工审核，如有违纪违规行为，</w:t>
      </w:r>
      <w:r>
        <w:rPr>
          <w:rFonts w:ascii="仿宋" w:hAnsi="仿宋" w:eastAsia="仿宋" w:cs="仿宋"/>
          <w:b w:val="0"/>
          <w:kern w:val="30"/>
          <w:sz w:val="30"/>
          <w:szCs w:val="30"/>
        </w:rPr>
        <w:t>将参照“开放教育</w:t>
      </w:r>
      <w:r>
        <w:rPr>
          <w:rFonts w:ascii="仿宋" w:hAnsi="仿宋" w:eastAsia="仿宋"/>
          <w:b w:val="0"/>
          <w:sz w:val="30"/>
          <w:szCs w:val="30"/>
        </w:rPr>
        <w:t>学生考试纪律与违规处理办法</w:t>
      </w:r>
      <w:r>
        <w:rPr>
          <w:rFonts w:ascii="仿宋" w:hAnsi="仿宋" w:eastAsia="仿宋" w:cs="仿宋"/>
          <w:b w:val="0"/>
          <w:kern w:val="30"/>
          <w:sz w:val="30"/>
          <w:szCs w:val="30"/>
        </w:rPr>
        <w:t>”进行处理</w:t>
      </w:r>
      <w:r>
        <w:rPr>
          <w:rFonts w:ascii="仿宋" w:hAnsi="仿宋" w:eastAsia="仿宋"/>
          <w:b w:val="0"/>
          <w:sz w:val="30"/>
          <w:szCs w:val="30"/>
        </w:rPr>
        <w:t>！</w:t>
      </w:r>
    </w:p>
    <w:p>
      <w:pPr>
        <w:pStyle w:val="2"/>
        <w:spacing w:before="0" w:beforeAutospacing="0" w:after="0" w:afterAutospacing="0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ascii="仿宋" w:hAnsi="仿宋" w:eastAsia="仿宋"/>
          <w:b w:val="0"/>
          <w:sz w:val="30"/>
          <w:szCs w:val="30"/>
        </w:rPr>
        <w:t>3.考生登录后核对个人基本信息，如发现有误请及时联系系统管理员。</w:t>
      </w:r>
    </w:p>
    <w:p>
      <w:pPr>
        <w:pStyle w:val="2"/>
        <w:spacing w:before="0" w:beforeAutospacing="0" w:after="0" w:afterAutospacing="0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ascii="仿宋" w:hAnsi="仿宋" w:eastAsia="仿宋"/>
          <w:b w:val="0"/>
          <w:sz w:val="30"/>
          <w:szCs w:val="30"/>
        </w:rPr>
        <w:t>4.形成性考核每门课程3次形考作业，形考作业3次机会对应3套不同试卷，无答题时间限制，取最高分，终结性考试每门课程设置2次考试机会，限时90分钟（部分课程限时180分钟），取最高分。</w:t>
      </w:r>
    </w:p>
    <w:p>
      <w:pPr>
        <w:pStyle w:val="2"/>
        <w:spacing w:before="0" w:beforeAutospacing="0" w:after="0" w:afterAutospacing="0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ascii="仿宋" w:hAnsi="仿宋" w:eastAsia="仿宋"/>
          <w:b w:val="0"/>
          <w:sz w:val="30"/>
          <w:szCs w:val="30"/>
        </w:rPr>
        <w:t>5.如果考试过程中APP闪退、手机重启，考生可以重新打开考试APP，通过“查看记录”，进行“继续考试”。</w:t>
      </w:r>
    </w:p>
    <w:p>
      <w:pPr>
        <w:pStyle w:val="2"/>
        <w:spacing w:before="0" w:beforeAutospacing="0" w:after="0" w:afterAutospacing="0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ascii="仿宋" w:hAnsi="仿宋" w:eastAsia="仿宋"/>
          <w:b w:val="0"/>
          <w:sz w:val="30"/>
          <w:szCs w:val="30"/>
        </w:rPr>
        <w:t>6.如果考试过程中临时断网，断网前的答题内容系统会自动保存，等网络恢复后，下拉考试界面刷新，继续考试。或者通过“查看记录”进行“继续考试”。</w:t>
      </w:r>
    </w:p>
    <w:p>
      <w:pPr>
        <w:pStyle w:val="2"/>
        <w:spacing w:before="0" w:beforeAutospacing="0" w:after="0" w:afterAutospacing="0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ascii="仿宋" w:hAnsi="仿宋" w:eastAsia="仿宋"/>
          <w:b w:val="0"/>
          <w:sz w:val="30"/>
          <w:szCs w:val="30"/>
        </w:rPr>
        <w:t>7.如果考生人脸识别不通过，可能是非本人采集、采集时光线太暗/太亮、非正面采集、脸部五官被遮挡、戴了口罩等原因，请考生调整拍照光线并坐正重新采集（手机相机不要开美颜或滤镜）。</w:t>
      </w:r>
    </w:p>
    <w:p>
      <w:pPr>
        <w:pStyle w:val="2"/>
        <w:spacing w:before="0" w:beforeAutospacing="0" w:after="0" w:afterAutospacing="0"/>
        <w:ind w:firstLine="600" w:firstLineChars="200"/>
      </w:pPr>
      <w:r>
        <w:rPr>
          <w:rFonts w:ascii="仿宋" w:hAnsi="仿宋" w:eastAsia="仿宋"/>
          <w:b w:val="0"/>
          <w:sz w:val="30"/>
          <w:szCs w:val="30"/>
        </w:rPr>
        <w:t>8.考试过程中如有电话打入，必须立马挂掉，不然会影响考试；建议考前考生手机电话启用免打扰模式。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5ZWFlYmE1YTYwZmRkNmRiZmNmZjRiZTk0ZDVhMDkifQ=="/>
  </w:docVars>
  <w:rsids>
    <w:rsidRoot w:val="00000000"/>
    <w:rsid w:val="4B5E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2023-11-30T08:49:39Z</dcterms:created>
  <dc:creator>Administrator</dc:creator>
  <cp:lastModifiedBy>德玛西亚</cp:lastModifiedBy>
  <dcterms:modified xsi:type="dcterms:W3CDTF">2023-11-30T08:50:02Z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10405C5AE7CA4EE9903517DF210224E0_12</vt:lpwstr>
  </property>
</Properties>
</file>