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D9365">
      <w:pPr>
        <w:rPr>
          <w:rFonts w:hint="eastAsia" w:ascii="黑体" w:hAnsi="黑体" w:eastAsia="黑体" w:cs="微软雅黑"/>
          <w:b/>
          <w:bCs/>
          <w:sz w:val="32"/>
          <w:szCs w:val="32"/>
        </w:rPr>
      </w:pPr>
      <w:bookmarkStart w:id="0" w:name="_GoBack"/>
      <w:bookmarkEnd w:id="0"/>
      <w:r>
        <w:rPr>
          <w:rFonts w:hint="eastAsia" w:ascii="黑体" w:hAnsi="黑体" w:eastAsia="黑体" w:cs="微软雅黑"/>
          <w:b/>
          <w:bCs/>
          <w:sz w:val="32"/>
          <w:szCs w:val="32"/>
        </w:rPr>
        <w:t>附件1</w:t>
      </w:r>
    </w:p>
    <w:p w14:paraId="6B2780A2">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2024年湖南开放大学教工趣味运动会</w:t>
      </w:r>
    </w:p>
    <w:p w14:paraId="7DFC6E84">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14:paraId="5EA957E6">
      <w:pPr>
        <w:jc w:val="center"/>
        <w:rPr>
          <w:rFonts w:hint="eastAsia" w:ascii="微软雅黑" w:hAnsi="微软雅黑" w:eastAsia="微软雅黑" w:cs="微软雅黑"/>
          <w:b/>
          <w:bCs/>
          <w:sz w:val="36"/>
          <w:szCs w:val="36"/>
        </w:rPr>
      </w:pPr>
    </w:p>
    <w:p w14:paraId="40DDE1F7">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黑体" w:hAnsi="黑体" w:eastAsia="黑体" w:cs="Tahoma"/>
          <w:kern w:val="0"/>
          <w:sz w:val="32"/>
          <w:szCs w:val="32"/>
        </w:rPr>
        <w:t>一、比赛地点</w:t>
      </w:r>
      <w:r>
        <w:rPr>
          <w:rFonts w:hint="eastAsia" w:ascii="仿宋" w:hAnsi="仿宋" w:eastAsia="仿宋" w:cs="Tahoma"/>
          <w:kern w:val="0"/>
          <w:sz w:val="32"/>
          <w:szCs w:val="32"/>
        </w:rPr>
        <w:t>：湖南开放大学田径场</w:t>
      </w:r>
    </w:p>
    <w:p w14:paraId="4C99EE01">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黑体" w:hAnsi="黑体" w:eastAsia="黑体" w:cs="Tahoma"/>
          <w:kern w:val="0"/>
          <w:sz w:val="32"/>
          <w:szCs w:val="32"/>
        </w:rPr>
        <w:t>二、比赛时间</w:t>
      </w:r>
      <w:r>
        <w:rPr>
          <w:rFonts w:hint="eastAsia" w:ascii="仿宋" w:hAnsi="仿宋" w:eastAsia="仿宋" w:cs="Tahoma"/>
          <w:kern w:val="0"/>
          <w:sz w:val="32"/>
          <w:szCs w:val="32"/>
        </w:rPr>
        <w:t>：2024年11月15--16日</w:t>
      </w:r>
    </w:p>
    <w:p w14:paraId="28084EED">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黑体" w:hAnsi="黑体" w:eastAsia="黑体" w:cs="Tahoma"/>
          <w:kern w:val="0"/>
          <w:sz w:val="32"/>
          <w:szCs w:val="32"/>
        </w:rPr>
        <w:t>三、参赛单位</w:t>
      </w:r>
      <w:r>
        <w:rPr>
          <w:rFonts w:hint="eastAsia" w:ascii="仿宋" w:hAnsi="仿宋" w:eastAsia="仿宋" w:cs="Tahoma"/>
          <w:kern w:val="0"/>
          <w:sz w:val="32"/>
          <w:szCs w:val="32"/>
        </w:rPr>
        <w:t>：湖南开放大学体系全体教职工</w:t>
      </w:r>
    </w:p>
    <w:p w14:paraId="013D7CD6">
      <w:pPr>
        <w:widowControl/>
        <w:shd w:val="clear" w:color="auto" w:fill="FFFFFF"/>
        <w:spacing w:line="580" w:lineRule="exact"/>
        <w:ind w:firstLine="640" w:firstLineChars="200"/>
        <w:jc w:val="left"/>
        <w:rPr>
          <w:rFonts w:hint="eastAsia" w:ascii="黑体" w:hAnsi="黑体" w:eastAsia="黑体" w:cs="Tahoma"/>
          <w:kern w:val="0"/>
          <w:sz w:val="32"/>
          <w:szCs w:val="32"/>
        </w:rPr>
      </w:pPr>
      <w:r>
        <w:rPr>
          <w:rFonts w:hint="eastAsia" w:ascii="黑体" w:hAnsi="黑体" w:eastAsia="黑体" w:cs="Tahoma"/>
          <w:kern w:val="0"/>
          <w:sz w:val="32"/>
          <w:szCs w:val="32"/>
        </w:rPr>
        <w:t>四、比赛项目</w:t>
      </w:r>
    </w:p>
    <w:p w14:paraId="5DD3DF82">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车轮滚滚、运转乾坤、龟兔赛跑、龙行天下和超级障碍赛等五个项目。</w:t>
      </w:r>
    </w:p>
    <w:p w14:paraId="2681C814">
      <w:pPr>
        <w:widowControl/>
        <w:shd w:val="clear" w:color="auto" w:fill="FFFFFF"/>
        <w:spacing w:line="580" w:lineRule="exact"/>
        <w:ind w:firstLine="640" w:firstLineChars="200"/>
        <w:jc w:val="left"/>
        <w:rPr>
          <w:rFonts w:hint="eastAsia" w:ascii="黑体" w:hAnsi="黑体" w:eastAsia="黑体" w:cs="Tahoma"/>
          <w:kern w:val="0"/>
          <w:sz w:val="32"/>
          <w:szCs w:val="32"/>
        </w:rPr>
      </w:pPr>
      <w:r>
        <w:rPr>
          <w:rFonts w:hint="eastAsia" w:ascii="黑体" w:hAnsi="黑体" w:eastAsia="黑体" w:cs="Tahoma"/>
          <w:kern w:val="0"/>
          <w:sz w:val="32"/>
          <w:szCs w:val="32"/>
        </w:rPr>
        <w:t>五、参加办法</w:t>
      </w:r>
    </w:p>
    <w:p w14:paraId="048B5B3E">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（一）省校以分工会为单位参赛，各地州市以分校为单位组队报名参赛，每单位限报一队。各队可报领队1人，教练1人，运动员不限，教练、领队可兼运动员。</w:t>
      </w:r>
    </w:p>
    <w:p w14:paraId="25AD5E13">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（二）参赛对象为60周岁以下的在职教职工（聘任人员已购买5险，已聘一年以上，不含兼职教师、兼职招生员，下属教学站点工作人员）。</w:t>
      </w:r>
    </w:p>
    <w:p w14:paraId="040EF93F">
      <w:pPr>
        <w:widowControl/>
        <w:shd w:val="clear" w:color="auto" w:fill="FFFFFF"/>
        <w:spacing w:line="580" w:lineRule="exact"/>
        <w:ind w:firstLine="640" w:firstLineChars="200"/>
        <w:jc w:val="left"/>
        <w:rPr>
          <w:rFonts w:hint="eastAsia" w:ascii="黑体" w:hAnsi="黑体" w:eastAsia="黑体" w:cs="Tahoma"/>
          <w:kern w:val="0"/>
          <w:sz w:val="32"/>
          <w:szCs w:val="32"/>
        </w:rPr>
      </w:pPr>
      <w:r>
        <w:rPr>
          <w:rFonts w:hint="eastAsia" w:ascii="黑体" w:hAnsi="黑体" w:eastAsia="黑体" w:cs="Tahoma"/>
          <w:kern w:val="0"/>
          <w:sz w:val="32"/>
          <w:szCs w:val="32"/>
        </w:rPr>
        <w:t>六、比赛规则</w:t>
      </w:r>
    </w:p>
    <w:p w14:paraId="064AF474">
      <w:pPr>
        <w:widowControl/>
        <w:shd w:val="clear" w:color="auto" w:fill="FFFFFF"/>
        <w:spacing w:line="580" w:lineRule="exact"/>
        <w:ind w:firstLine="640" w:firstLineChars="200"/>
        <w:jc w:val="left"/>
        <w:rPr>
          <w:rFonts w:hint="eastAsia" w:ascii="楷体" w:hAnsi="楷体" w:eastAsia="楷体" w:cs="Tahoma"/>
          <w:kern w:val="0"/>
          <w:sz w:val="32"/>
          <w:szCs w:val="32"/>
        </w:rPr>
      </w:pPr>
      <w:r>
        <w:rPr>
          <w:rFonts w:hint="eastAsia" w:ascii="楷体" w:hAnsi="楷体" w:eastAsia="楷体" w:cs="Tahoma"/>
          <w:kern w:val="0"/>
          <w:sz w:val="32"/>
          <w:szCs w:val="32"/>
        </w:rPr>
        <w:t>（一）体系组</w:t>
      </w:r>
    </w:p>
    <w:p w14:paraId="0B2A5947">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1、“车轮滚滚”接力赛（8人，男女各半）</w:t>
      </w:r>
    </w:p>
    <w:p w14:paraId="51C69C2A">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规则：每组8人，比赛时2人坐在气垫上背靠背夹住圆球，手可触球；其余6人齐心协力，通过抽取气垫下的滚动柱并推行气垫前行至终点。按时间记名次，按名次计分。</w:t>
      </w:r>
    </w:p>
    <w:p w14:paraId="14087D81">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要求：比赛途中，气垫上的圆球如有掉落在气垫外，比赛成绩加3秒。</w:t>
      </w:r>
    </w:p>
    <w:p w14:paraId="39B76626">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2. “运转乾坤”接力赛（8人，男女各半）</w:t>
      </w:r>
    </w:p>
    <w:p w14:paraId="57925B2B">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规则：每组8人，比赛时8人需托举起乾坤球向折返处跑，中途需在中心点障碍处绕行一圈，最先完成者胜出。按时间记名次，按名次计分。</w:t>
      </w:r>
    </w:p>
    <w:p w14:paraId="2D44DECC">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要求：比赛途中，未在中心点障碍处绕行一圈的视为犯规，取消比赛成绩。</w:t>
      </w:r>
    </w:p>
    <w:p w14:paraId="53E675B4">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3.“龟兔赛跑”接力赛（8人，男女各半）</w:t>
      </w:r>
    </w:p>
    <w:p w14:paraId="12378C00">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规则：每组8人，比赛时8人站在“龟兔赛跑”道具中，双手握住固定把手将道具提离地面后向折返处跑，中途需在中心点障碍处绕行一圈，最先完成者胜出。按时间记名次，按名次计分。</w:t>
      </w:r>
    </w:p>
    <w:p w14:paraId="08A96E2C">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要求：比赛途中，未在中心点障碍处绕行一圈的视为犯规，取消比赛成绩。</w:t>
      </w:r>
    </w:p>
    <w:p w14:paraId="60ACE929">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4.“龙行天下”接力赛（8人，男女各半）</w:t>
      </w:r>
    </w:p>
    <w:p w14:paraId="43F9B742">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规则：每组8人，比赛时8人骑跨在气垫龙上，双手握住固定把手将气垫龙提离地面后向终点，龙尾过终点线后才算完成比赛，按时间记名次，按名次计分。</w:t>
      </w:r>
    </w:p>
    <w:p w14:paraId="3C55C037">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要求：一是比赛途中，气垫龙不得接触地面，否则视为犯规。每犯规一次，比赛时间加时3秒。</w:t>
      </w:r>
    </w:p>
    <w:p w14:paraId="33E887F8">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5、“超级障碍赛”（8人，男女各半）</w:t>
      </w:r>
    </w:p>
    <w:p w14:paraId="3E8D20D9">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规则：超级障碍赛的器材依次是趣味钻洞，跨栏、平衡木、鱼跃龙门的顺序摆放，每组由8名队员组成，一组队伍以单人闯关的形式依次夸过四道障碍，队员用时累计，按时间记名次，按名次计分。</w:t>
      </w:r>
    </w:p>
    <w:p w14:paraId="6DA46144">
      <w:pPr>
        <w:widowControl/>
        <w:shd w:val="clear" w:color="auto" w:fill="FFFFFF"/>
        <w:spacing w:line="580" w:lineRule="exact"/>
        <w:ind w:firstLine="640" w:firstLineChars="200"/>
        <w:jc w:val="left"/>
        <w:rPr>
          <w:rFonts w:hint="eastAsia" w:ascii="楷体" w:hAnsi="楷体" w:eastAsia="楷体" w:cs="Tahoma"/>
          <w:kern w:val="0"/>
          <w:sz w:val="32"/>
          <w:szCs w:val="32"/>
        </w:rPr>
      </w:pPr>
      <w:r>
        <w:rPr>
          <w:rFonts w:hint="eastAsia" w:ascii="楷体" w:hAnsi="楷体" w:eastAsia="楷体" w:cs="Tahoma"/>
          <w:kern w:val="0"/>
          <w:sz w:val="32"/>
          <w:szCs w:val="32"/>
        </w:rPr>
        <w:t>（二）省校分工会组</w:t>
      </w:r>
    </w:p>
    <w:p w14:paraId="180018A2">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1、“车轮滚滚”接力赛（16人，男女各半）</w:t>
      </w:r>
    </w:p>
    <w:p w14:paraId="1A3DE6D8">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共2组接力完成比赛。比赛时2人坐在气垫上背靠背夹住圆球，手可触球；其余6人齐心协力，通过抽取气垫下的滚动柱并推行气垫前行至折返处；气垫尾部过了折返线后，方可交于下一组队员完成接力，最先完成者胜出。按时间记名次，按名次计分。</w:t>
      </w:r>
    </w:p>
    <w:p w14:paraId="10A03A02">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要求：比赛途中，气垫上的圆球如有掉落在气垫外，比赛成绩加3秒。</w:t>
      </w:r>
    </w:p>
    <w:p w14:paraId="44960E41">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2. “运转乾坤”接力赛（16人，男女各半）</w:t>
      </w:r>
    </w:p>
    <w:p w14:paraId="75E0E793">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共2组接力完成比赛。比赛时8人需托举起乾坤球向折返处跑，中途需在中心点障碍处绕行一圈；所有队员身体经过折返处线后才能将乾坤球交给下一组队员完成接力，最先完成者胜出。按时间记名次，按名次计分。</w:t>
      </w:r>
    </w:p>
    <w:p w14:paraId="4F8716B0">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要求：比赛途中，未在中心点障碍处绕行一圈的视为犯规，取消比赛成绩。</w:t>
      </w:r>
    </w:p>
    <w:p w14:paraId="2AAADB57">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3.“龟兔赛跑”接力赛（16人，男女各半）</w:t>
      </w:r>
    </w:p>
    <w:p w14:paraId="4EEA34BD">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共2组接力完成比赛。比赛时8人站在“龟兔赛跑”道具中，双手握住固定把手将道具提离地面后向折返处跑，中途需在中心点障碍处绕行一圈；道具尾部过折返线后掉头后才能将道具交给下一组队员完成接力，最先完成者胜出。按时间记名次，按名次计分。</w:t>
      </w:r>
    </w:p>
    <w:p w14:paraId="23C842EF">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一是比赛途中，未在中心点障碍处绕行一圈的视为犯规，取消比赛成绩。二是在折返处与第二组接力交接后，龟兔道具必须在折返处起点线内起步出发，否则视为犯规，比赛成绩加时3秒。参赛队伍需退回到起点线内重新出发。</w:t>
      </w:r>
    </w:p>
    <w:p w14:paraId="40F7697B">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4.“龙行天下”接力赛（16人，男女各半）</w:t>
      </w:r>
    </w:p>
    <w:p w14:paraId="36D92731">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规则：每组8人，共2组接力完成比赛。比赛时8人骑跨在气垫龙上，双手握住固定把手将气垫龙提离地面后向折返处跑，龙尾过折返线后才能进行下一组的接力，最先完成者胜出。按时间记名次，按名次计分。</w:t>
      </w:r>
    </w:p>
    <w:p w14:paraId="39B45A30">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要求：一是比赛途中，气垫龙不得接触地面，否则视为犯规。每犯规一次，比赛时间加时3秒。二是在折返处与第二组交接道具时，如龙尾未过折返处线就进行交接接力，视为犯规，比赛时间加时3秒。三是在折返处与第二组交接道具后，龙头必须在折返处的起点线内出发，否则视为犯规，比赛成绩加时3秒。参赛队伍需退回到起点线内重新出发。</w:t>
      </w:r>
    </w:p>
    <w:p w14:paraId="430C69CD">
      <w:pPr>
        <w:widowControl/>
        <w:shd w:val="clear" w:color="auto" w:fill="FFFFFF"/>
        <w:spacing w:line="580" w:lineRule="exact"/>
        <w:ind w:firstLine="643" w:firstLineChars="200"/>
        <w:jc w:val="left"/>
        <w:rPr>
          <w:rFonts w:hint="eastAsia" w:ascii="仿宋" w:hAnsi="仿宋" w:eastAsia="仿宋" w:cs="Tahoma"/>
          <w:b/>
          <w:bCs/>
          <w:kern w:val="0"/>
          <w:sz w:val="32"/>
          <w:szCs w:val="32"/>
        </w:rPr>
      </w:pPr>
      <w:r>
        <w:rPr>
          <w:rFonts w:hint="eastAsia" w:ascii="仿宋" w:hAnsi="仿宋" w:eastAsia="仿宋" w:cs="Tahoma"/>
          <w:b/>
          <w:bCs/>
          <w:kern w:val="0"/>
          <w:sz w:val="32"/>
          <w:szCs w:val="32"/>
        </w:rPr>
        <w:t>5、“超级障碍赛”（16人，男女各半）</w:t>
      </w:r>
    </w:p>
    <w:p w14:paraId="27332F51">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超级障碍赛的器材依次是趣味钻洞，跨栏、平衡木、鱼跃龙门的顺序摆放，每组由16名队员组成，一组队伍以单人闯关的形式依次夸过四道障碍，队员用时累计，比赛时用最少的队伍获胜。</w:t>
      </w:r>
    </w:p>
    <w:p w14:paraId="19491305">
      <w:pPr>
        <w:widowControl/>
        <w:shd w:val="clear" w:color="auto" w:fill="FFFFFF"/>
        <w:spacing w:line="580" w:lineRule="exact"/>
        <w:ind w:firstLine="640" w:firstLineChars="200"/>
        <w:jc w:val="left"/>
        <w:rPr>
          <w:rFonts w:hint="eastAsia" w:ascii="黑体" w:hAnsi="黑体" w:eastAsia="黑体" w:cs="Tahoma"/>
          <w:kern w:val="0"/>
          <w:sz w:val="32"/>
          <w:szCs w:val="32"/>
        </w:rPr>
      </w:pPr>
      <w:r>
        <w:rPr>
          <w:rFonts w:hint="eastAsia" w:ascii="黑体" w:hAnsi="黑体" w:eastAsia="黑体" w:cs="Tahoma"/>
          <w:kern w:val="0"/>
          <w:sz w:val="32"/>
          <w:szCs w:val="32"/>
        </w:rPr>
        <w:t>七、参赛要求</w:t>
      </w:r>
    </w:p>
    <w:p w14:paraId="1F446CF3">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1、参赛队员必须穿着统一的比赛服装，并佩戴统一号码牌。</w:t>
      </w:r>
    </w:p>
    <w:p w14:paraId="4D98E6AF">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2、比赛过程中，参赛队员必须遵守比赛规则进行比赛。</w:t>
      </w:r>
    </w:p>
    <w:p w14:paraId="26534D1A">
      <w:pPr>
        <w:widowControl/>
        <w:shd w:val="clear" w:color="auto" w:fill="FFFFFF"/>
        <w:spacing w:line="580" w:lineRule="exact"/>
        <w:ind w:firstLine="640" w:firstLineChars="200"/>
        <w:jc w:val="left"/>
        <w:rPr>
          <w:rFonts w:hint="eastAsia" w:ascii="黑体" w:hAnsi="黑体" w:eastAsia="黑体" w:cs="Tahoma"/>
          <w:kern w:val="0"/>
          <w:sz w:val="32"/>
          <w:szCs w:val="32"/>
        </w:rPr>
      </w:pPr>
      <w:r>
        <w:rPr>
          <w:rFonts w:hint="eastAsia" w:ascii="黑体" w:hAnsi="黑体" w:eastAsia="黑体" w:cs="Tahoma"/>
          <w:kern w:val="0"/>
          <w:sz w:val="32"/>
          <w:szCs w:val="32"/>
        </w:rPr>
        <w:t>八、其他事项</w:t>
      </w:r>
    </w:p>
    <w:p w14:paraId="5242BE68">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1、各分校参赛队员和教练员等交通住宿自理，省校协助联系。</w:t>
      </w:r>
    </w:p>
    <w:p w14:paraId="75FEF1CD">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仿宋" w:hAnsi="仿宋" w:eastAsia="仿宋" w:cs="Tahoma"/>
          <w:kern w:val="0"/>
          <w:sz w:val="32"/>
          <w:szCs w:val="32"/>
        </w:rPr>
        <w:t>2、参赛队员需要提前购买人身意外保险，报到时需要查验。</w:t>
      </w:r>
    </w:p>
    <w:p w14:paraId="7D9D9EA9">
      <w:pPr>
        <w:widowControl/>
        <w:shd w:val="clear" w:color="auto" w:fill="FFFFFF"/>
        <w:spacing w:line="580" w:lineRule="exact"/>
        <w:ind w:firstLine="640" w:firstLineChars="200"/>
        <w:jc w:val="left"/>
        <w:rPr>
          <w:rFonts w:hint="eastAsia" w:ascii="仿宋" w:hAnsi="仿宋" w:eastAsia="仿宋" w:cs="Tahoma"/>
          <w:kern w:val="0"/>
          <w:sz w:val="32"/>
          <w:szCs w:val="32"/>
        </w:rPr>
      </w:pPr>
      <w:r>
        <w:rPr>
          <w:rFonts w:hint="eastAsia" w:ascii="黑体" w:hAnsi="黑体" w:eastAsia="黑体" w:cs="Tahoma"/>
          <w:kern w:val="0"/>
          <w:sz w:val="32"/>
          <w:szCs w:val="32"/>
        </w:rPr>
        <w:t>九、未尽事宜</w:t>
      </w:r>
      <w:r>
        <w:rPr>
          <w:rFonts w:hint="eastAsia" w:ascii="仿宋" w:hAnsi="仿宋" w:eastAsia="仿宋" w:cs="Tahoma"/>
          <w:kern w:val="0"/>
          <w:sz w:val="32"/>
          <w:szCs w:val="32"/>
        </w:rPr>
        <w:t>，由组委会负责解释，希望各分校积极参与，共同促进学校体育运动的发展和体系文化建设。</w:t>
      </w:r>
    </w:p>
    <w:p w14:paraId="0EE73F64">
      <w:pPr>
        <w:widowControl/>
        <w:shd w:val="clear" w:color="auto" w:fill="FFFFFF"/>
        <w:spacing w:line="580" w:lineRule="exact"/>
        <w:ind w:firstLine="640" w:firstLineChars="200"/>
        <w:jc w:val="left"/>
        <w:rPr>
          <w:rFonts w:hint="eastAsia" w:ascii="仿宋" w:hAnsi="仿宋" w:eastAsia="仿宋" w:cs="Tahoma"/>
          <w:kern w:val="0"/>
          <w:sz w:val="32"/>
          <w:szCs w:val="32"/>
        </w:rPr>
      </w:pPr>
    </w:p>
    <w:p w14:paraId="7202CF8D">
      <w:pPr>
        <w:widowControl/>
        <w:shd w:val="clear" w:color="auto" w:fill="FFFFFF"/>
        <w:spacing w:line="580" w:lineRule="exact"/>
        <w:ind w:firstLine="640" w:firstLineChars="200"/>
        <w:jc w:val="left"/>
        <w:rPr>
          <w:rFonts w:hint="eastAsia" w:ascii="仿宋" w:hAnsi="仿宋" w:eastAsia="仿宋" w:cs="Tahoma"/>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DNmM2EwZmQ1NjljMWI0MGYxZTQxOTQzZDFhZTYifQ=="/>
  </w:docVars>
  <w:rsids>
    <w:rsidRoot w:val="009C4B34"/>
    <w:rsid w:val="00276F62"/>
    <w:rsid w:val="00421CC9"/>
    <w:rsid w:val="00605973"/>
    <w:rsid w:val="0063438D"/>
    <w:rsid w:val="00670BA7"/>
    <w:rsid w:val="0090676D"/>
    <w:rsid w:val="009200C4"/>
    <w:rsid w:val="009C4B34"/>
    <w:rsid w:val="00A614D6"/>
    <w:rsid w:val="00CA3881"/>
    <w:rsid w:val="01B642C7"/>
    <w:rsid w:val="01E606D9"/>
    <w:rsid w:val="027B4D25"/>
    <w:rsid w:val="054872C6"/>
    <w:rsid w:val="09A01E7B"/>
    <w:rsid w:val="0A2B0241"/>
    <w:rsid w:val="11534717"/>
    <w:rsid w:val="13075EC4"/>
    <w:rsid w:val="15301809"/>
    <w:rsid w:val="15E732C4"/>
    <w:rsid w:val="16AF01CD"/>
    <w:rsid w:val="17A35E36"/>
    <w:rsid w:val="196B7938"/>
    <w:rsid w:val="1D1927A9"/>
    <w:rsid w:val="1D1B3B67"/>
    <w:rsid w:val="1D703199"/>
    <w:rsid w:val="1ED83CF9"/>
    <w:rsid w:val="1FB913FE"/>
    <w:rsid w:val="21547940"/>
    <w:rsid w:val="23755CF2"/>
    <w:rsid w:val="26215F4F"/>
    <w:rsid w:val="272378AA"/>
    <w:rsid w:val="299E5B3A"/>
    <w:rsid w:val="2C54533B"/>
    <w:rsid w:val="2C7C6F0B"/>
    <w:rsid w:val="2DDF2977"/>
    <w:rsid w:val="30042F45"/>
    <w:rsid w:val="36927397"/>
    <w:rsid w:val="36C01596"/>
    <w:rsid w:val="377C0725"/>
    <w:rsid w:val="389D6BA5"/>
    <w:rsid w:val="38B77215"/>
    <w:rsid w:val="39190F90"/>
    <w:rsid w:val="39C709E0"/>
    <w:rsid w:val="3B714EAD"/>
    <w:rsid w:val="3E64502E"/>
    <w:rsid w:val="3E7C1B1C"/>
    <w:rsid w:val="40F12D10"/>
    <w:rsid w:val="427C01D5"/>
    <w:rsid w:val="44D1720D"/>
    <w:rsid w:val="49226BF6"/>
    <w:rsid w:val="502D2C76"/>
    <w:rsid w:val="51544BAE"/>
    <w:rsid w:val="519C0BB4"/>
    <w:rsid w:val="55CB6293"/>
    <w:rsid w:val="570405EE"/>
    <w:rsid w:val="59484FC5"/>
    <w:rsid w:val="5A502762"/>
    <w:rsid w:val="5F14322F"/>
    <w:rsid w:val="5F88225E"/>
    <w:rsid w:val="61115FCE"/>
    <w:rsid w:val="61E521CB"/>
    <w:rsid w:val="621379DF"/>
    <w:rsid w:val="65E21A70"/>
    <w:rsid w:val="664C77A6"/>
    <w:rsid w:val="69171530"/>
    <w:rsid w:val="6B6A3579"/>
    <w:rsid w:val="6C4402A6"/>
    <w:rsid w:val="741D26DD"/>
    <w:rsid w:val="79A13C0A"/>
    <w:rsid w:val="7A4F042C"/>
    <w:rsid w:val="7AEC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1980</Words>
  <Characters>2005</Characters>
  <Lines>14</Lines>
  <Paragraphs>4</Paragraphs>
  <TotalTime>9</TotalTime>
  <ScaleCrop>false</ScaleCrop>
  <LinksUpToDate>false</LinksUpToDate>
  <CharactersWithSpaces>2007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2023-09-13T03:57:00Z</dcterms:created>
  <dc:creator>Administrator</dc:creator>
  <cp:lastModifiedBy>lenovo</cp:lastModifiedBy>
  <cp:lastPrinted>2024-10-14T02:51:12Z</cp:lastPrinted>
  <dcterms:modified xsi:type="dcterms:W3CDTF">2024-10-14T02:54:21Z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7A5C9E51925A40A5A87695B0D163D857_13</vt:lpwstr>
  </property>
</Properties>
</file>